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BA6" w:rsidRPr="00B751BF" w:rsidRDefault="00524A39" w:rsidP="00B751BF">
      <w:pPr>
        <w:jc w:val="center"/>
        <w:rPr>
          <w:sz w:val="36"/>
        </w:rPr>
      </w:pPr>
      <w:r>
        <w:rPr>
          <w:sz w:val="36"/>
        </w:rPr>
        <w:t>POLÍTICAS PÚBLICAS 1</w:t>
      </w:r>
      <w:r w:rsidR="00263003">
        <w:rPr>
          <w:sz w:val="36"/>
        </w:rPr>
        <w:t xml:space="preserve">: </w:t>
      </w:r>
      <w:r w:rsidR="00791E4D">
        <w:rPr>
          <w:sz w:val="36"/>
        </w:rPr>
        <w:t>EXAMEN 2017</w:t>
      </w:r>
      <w:r>
        <w:rPr>
          <w:sz w:val="36"/>
        </w:rPr>
        <w:t>-01-18</w:t>
      </w:r>
    </w:p>
    <w:p w:rsidR="00D03828" w:rsidRDefault="00D03828" w:rsidP="002E318A">
      <w:pPr>
        <w:spacing w:after="0"/>
      </w:pPr>
    </w:p>
    <w:p w:rsidR="00524A39" w:rsidRDefault="00524A39" w:rsidP="00524A39">
      <w:pPr>
        <w:pStyle w:val="Prrafodelista"/>
        <w:numPr>
          <w:ilvl w:val="0"/>
          <w:numId w:val="13"/>
        </w:numPr>
        <w:ind w:left="357" w:hanging="357"/>
        <w:contextualSpacing w:val="0"/>
      </w:pPr>
      <w:r>
        <w:t>Demuestre que los mercados competitivos producen eficiencia global.</w:t>
      </w:r>
    </w:p>
    <w:p w:rsidR="00524A39" w:rsidRDefault="00524A39" w:rsidP="009B358C">
      <w:pPr>
        <w:pStyle w:val="Prrafodelista"/>
        <w:numPr>
          <w:ilvl w:val="0"/>
          <w:numId w:val="13"/>
        </w:numPr>
        <w:contextualSpacing w:val="0"/>
      </w:pPr>
      <w:r>
        <w:t xml:space="preserve">Comente el </w:t>
      </w:r>
      <w:r w:rsidR="0013594B">
        <w:t xml:space="preserve">siguiente </w:t>
      </w:r>
      <w:r>
        <w:t>artículo:</w:t>
      </w:r>
      <w:r>
        <w:br/>
      </w:r>
      <w:r w:rsidR="009B358C">
        <w:t>“</w:t>
      </w:r>
      <w:r w:rsidR="009B358C" w:rsidRPr="009B358C">
        <w:t>Transportes gratis en París contra la alerta de la polución</w:t>
      </w:r>
      <w:r w:rsidR="009B358C">
        <w:t>”.</w:t>
      </w:r>
      <w:r w:rsidR="009B358C">
        <w:br/>
      </w:r>
      <w:r w:rsidR="009B358C" w:rsidRPr="009B358C">
        <w:rPr>
          <w:sz w:val="22"/>
        </w:rPr>
        <w:t>http://sociedad.elpais.com/sociedad/2014/03/13/actualidad/1394742234_025712.html</w:t>
      </w:r>
      <w:r w:rsidR="009B358C">
        <w:rPr>
          <w:sz w:val="22"/>
        </w:rPr>
        <w:br/>
      </w:r>
      <w:r w:rsidR="009B358C">
        <w:rPr>
          <w:szCs w:val="24"/>
        </w:rPr>
        <w:t xml:space="preserve">[En el examen se adjuntó el </w:t>
      </w:r>
      <w:r w:rsidR="0013594B">
        <w:rPr>
          <w:szCs w:val="24"/>
        </w:rPr>
        <w:t>texto</w:t>
      </w:r>
      <w:r w:rsidR="009B358C">
        <w:rPr>
          <w:szCs w:val="24"/>
        </w:rPr>
        <w:t xml:space="preserve"> completo.]</w:t>
      </w:r>
    </w:p>
    <w:p w:rsidR="0013594B" w:rsidRDefault="0013594B" w:rsidP="0013594B">
      <w:pPr>
        <w:pStyle w:val="Prrafodelista"/>
        <w:numPr>
          <w:ilvl w:val="0"/>
          <w:numId w:val="13"/>
        </w:numPr>
        <w:contextualSpacing w:val="0"/>
      </w:pPr>
      <w:r>
        <w:t>Comente el siguiente artículo:</w:t>
      </w:r>
      <w:r>
        <w:br/>
        <w:t>“</w:t>
      </w:r>
      <w:r w:rsidRPr="0013594B">
        <w:t xml:space="preserve">La toma de decisiones </w:t>
      </w:r>
      <w:r>
        <w:t>de políticas públicas por referé</w:t>
      </w:r>
      <w:r w:rsidRPr="0013594B">
        <w:t>ndums</w:t>
      </w:r>
      <w:r>
        <w:t>”.</w:t>
      </w:r>
      <w:r>
        <w:br/>
      </w:r>
      <w:r w:rsidRPr="0013594B">
        <w:rPr>
          <w:sz w:val="22"/>
        </w:rPr>
        <w:t>http://www.eldiario.es/canariasahora/canariasopina/referendum_6_328327170.html</w:t>
      </w:r>
      <w:r>
        <w:rPr>
          <w:sz w:val="22"/>
        </w:rPr>
        <w:br/>
      </w:r>
      <w:r>
        <w:rPr>
          <w:szCs w:val="24"/>
        </w:rPr>
        <w:t>[En el examen se adjuntó el texto completo.]</w:t>
      </w:r>
    </w:p>
    <w:p w:rsidR="0013594B" w:rsidRDefault="0013594B" w:rsidP="009B358C">
      <w:pPr>
        <w:pStyle w:val="Prrafodelista"/>
        <w:numPr>
          <w:ilvl w:val="0"/>
          <w:numId w:val="13"/>
        </w:numPr>
        <w:contextualSpacing w:val="0"/>
      </w:pPr>
      <w:r>
        <w:t>Comente la siguiente afirmación:</w:t>
      </w:r>
      <w:r>
        <w:br/>
        <w:t>“Las instituciones económicas y políticas inclusivas favorecen el crecimiento y desarrollo económico.”</w:t>
      </w:r>
    </w:p>
    <w:p w:rsidR="0013594B" w:rsidRDefault="0013594B" w:rsidP="002129AB">
      <w:pPr>
        <w:pStyle w:val="Prrafodelista"/>
        <w:numPr>
          <w:ilvl w:val="0"/>
          <w:numId w:val="13"/>
        </w:numPr>
        <w:contextualSpacing w:val="0"/>
      </w:pPr>
      <w:r>
        <w:t xml:space="preserve">Describa el modelo de revelación de preferencias de </w:t>
      </w:r>
      <w:r w:rsidR="002129AB">
        <w:t>C</w:t>
      </w:r>
      <w:r w:rsidR="002129AB" w:rsidRPr="002129AB">
        <w:t>larke-</w:t>
      </w:r>
      <w:r w:rsidR="002129AB">
        <w:t>G</w:t>
      </w:r>
      <w:r w:rsidR="002129AB" w:rsidRPr="002129AB">
        <w:t>roves</w:t>
      </w:r>
      <w:bookmarkStart w:id="0" w:name="_GoBack"/>
      <w:bookmarkEnd w:id="0"/>
      <w:r w:rsidR="002129AB">
        <w:t>.</w:t>
      </w:r>
    </w:p>
    <w:p w:rsidR="00524A39" w:rsidRDefault="00524A39" w:rsidP="00524A39"/>
    <w:sectPr w:rsidR="00524A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E7528"/>
    <w:multiLevelType w:val="hybridMultilevel"/>
    <w:tmpl w:val="36E67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96DA0"/>
    <w:multiLevelType w:val="hybridMultilevel"/>
    <w:tmpl w:val="CC4E5BD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900FCB"/>
    <w:multiLevelType w:val="hybridMultilevel"/>
    <w:tmpl w:val="361AD4D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71C5096"/>
    <w:multiLevelType w:val="hybridMultilevel"/>
    <w:tmpl w:val="AD7272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E87AEB"/>
    <w:multiLevelType w:val="hybridMultilevel"/>
    <w:tmpl w:val="36E67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A0187"/>
    <w:multiLevelType w:val="hybridMultilevel"/>
    <w:tmpl w:val="77C2CD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0F7C19"/>
    <w:multiLevelType w:val="hybridMultilevel"/>
    <w:tmpl w:val="36E67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850657"/>
    <w:multiLevelType w:val="hybridMultilevel"/>
    <w:tmpl w:val="D33A0F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2E1C3A"/>
    <w:multiLevelType w:val="hybridMultilevel"/>
    <w:tmpl w:val="36E67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F84236"/>
    <w:multiLevelType w:val="hybridMultilevel"/>
    <w:tmpl w:val="36E67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5C69C5"/>
    <w:multiLevelType w:val="hybridMultilevel"/>
    <w:tmpl w:val="D03073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0EC697C"/>
    <w:multiLevelType w:val="hybridMultilevel"/>
    <w:tmpl w:val="36E67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9A047F"/>
    <w:multiLevelType w:val="hybridMultilevel"/>
    <w:tmpl w:val="36E67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7"/>
  </w:num>
  <w:num w:numId="5">
    <w:abstractNumId w:val="3"/>
  </w:num>
  <w:num w:numId="6">
    <w:abstractNumId w:val="6"/>
  </w:num>
  <w:num w:numId="7">
    <w:abstractNumId w:val="11"/>
  </w:num>
  <w:num w:numId="8">
    <w:abstractNumId w:val="12"/>
  </w:num>
  <w:num w:numId="9">
    <w:abstractNumId w:val="4"/>
  </w:num>
  <w:num w:numId="10">
    <w:abstractNumId w:val="9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B4"/>
    <w:rsid w:val="00001A0F"/>
    <w:rsid w:val="0001426E"/>
    <w:rsid w:val="000457B6"/>
    <w:rsid w:val="000F4FA4"/>
    <w:rsid w:val="00105663"/>
    <w:rsid w:val="00121739"/>
    <w:rsid w:val="00125FFA"/>
    <w:rsid w:val="0013594B"/>
    <w:rsid w:val="00173183"/>
    <w:rsid w:val="00193B9F"/>
    <w:rsid w:val="001A3E62"/>
    <w:rsid w:val="002129AB"/>
    <w:rsid w:val="00263003"/>
    <w:rsid w:val="002676A3"/>
    <w:rsid w:val="002A0DCE"/>
    <w:rsid w:val="002E318A"/>
    <w:rsid w:val="00452639"/>
    <w:rsid w:val="004E4A05"/>
    <w:rsid w:val="00524A39"/>
    <w:rsid w:val="005713EF"/>
    <w:rsid w:val="005D1AF1"/>
    <w:rsid w:val="00656AF2"/>
    <w:rsid w:val="00791E4D"/>
    <w:rsid w:val="007F6A2F"/>
    <w:rsid w:val="00873C2B"/>
    <w:rsid w:val="008F7254"/>
    <w:rsid w:val="009B358C"/>
    <w:rsid w:val="009C0E54"/>
    <w:rsid w:val="009F01B4"/>
    <w:rsid w:val="009F5E66"/>
    <w:rsid w:val="00A17431"/>
    <w:rsid w:val="00A20A26"/>
    <w:rsid w:val="00A443E7"/>
    <w:rsid w:val="00AE53C1"/>
    <w:rsid w:val="00B3007D"/>
    <w:rsid w:val="00B67072"/>
    <w:rsid w:val="00B751BF"/>
    <w:rsid w:val="00BE7FB6"/>
    <w:rsid w:val="00C13E28"/>
    <w:rsid w:val="00C51BA6"/>
    <w:rsid w:val="00C81265"/>
    <w:rsid w:val="00D03828"/>
    <w:rsid w:val="00D803E4"/>
    <w:rsid w:val="00D81922"/>
    <w:rsid w:val="00DC73DC"/>
    <w:rsid w:val="00DD2F88"/>
    <w:rsid w:val="00DD41A7"/>
    <w:rsid w:val="00EA6EB9"/>
    <w:rsid w:val="00ED71C4"/>
    <w:rsid w:val="00F056B0"/>
    <w:rsid w:val="00F575F2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28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382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4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A3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B35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28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382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4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A3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B35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Usuario</cp:lastModifiedBy>
  <cp:revision>51</cp:revision>
  <dcterms:created xsi:type="dcterms:W3CDTF">2016-04-04T18:06:00Z</dcterms:created>
  <dcterms:modified xsi:type="dcterms:W3CDTF">2017-01-21T15:28:00Z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