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EA9" w:rsidRPr="00E90CF4" w:rsidRDefault="00090C11" w:rsidP="00E90CF4">
      <w:pPr>
        <w:jc w:val="center"/>
        <w:rPr>
          <w:sz w:val="48"/>
          <w:szCs w:val="40"/>
        </w:rPr>
      </w:pPr>
      <w:r>
        <w:rPr>
          <w:sz w:val="48"/>
          <w:szCs w:val="40"/>
        </w:rPr>
        <w:t>RESUMEN</w:t>
      </w:r>
      <w:r w:rsidR="00E90CF4" w:rsidRPr="00E90CF4">
        <w:rPr>
          <w:sz w:val="48"/>
          <w:szCs w:val="40"/>
        </w:rPr>
        <w:t xml:space="preserve"> DE ESTADÍSTICA</w:t>
      </w:r>
    </w:p>
    <w:p w:rsidR="00E90CF4" w:rsidRPr="00E90CF4" w:rsidRDefault="002F2BD3">
      <w:pPr>
        <w:rPr>
          <w:b/>
          <w:sz w:val="36"/>
          <w:szCs w:val="30"/>
        </w:rPr>
      </w:pPr>
      <w:r>
        <w:rPr>
          <w:b/>
          <w:sz w:val="36"/>
          <w:szCs w:val="30"/>
          <w:u w:val="single"/>
        </w:rPr>
        <w:t>TEMA 2</w:t>
      </w:r>
      <w:r w:rsidR="0066193F" w:rsidRPr="0066193F">
        <w:rPr>
          <w:b/>
          <w:sz w:val="36"/>
          <w:szCs w:val="30"/>
          <w:u w:val="single"/>
        </w:rPr>
        <w:t>:</w:t>
      </w:r>
      <w:r w:rsidR="0066193F">
        <w:rPr>
          <w:b/>
          <w:sz w:val="36"/>
          <w:szCs w:val="30"/>
        </w:rPr>
        <w:t xml:space="preserve"> </w:t>
      </w:r>
      <w:r w:rsidR="00E90CF4" w:rsidRPr="00E90CF4">
        <w:rPr>
          <w:b/>
          <w:sz w:val="36"/>
          <w:szCs w:val="30"/>
        </w:rPr>
        <w:t>DESCRIPCIÓN UNIVARIANTE</w:t>
      </w:r>
    </w:p>
    <w:p w:rsidR="00E90CF4" w:rsidRPr="00E90CF4" w:rsidRDefault="00E90CF4" w:rsidP="00E90CF4">
      <w:pPr>
        <w:rPr>
          <w:sz w:val="32"/>
          <w:szCs w:val="32"/>
        </w:rPr>
      </w:pPr>
      <w:r w:rsidRPr="00E90CF4">
        <w:rPr>
          <w:sz w:val="32"/>
          <w:szCs w:val="32"/>
        </w:rPr>
        <w:t xml:space="preserve">MEDIDAS </w:t>
      </w:r>
      <w:r w:rsidR="00514724">
        <w:rPr>
          <w:sz w:val="32"/>
          <w:szCs w:val="32"/>
        </w:rPr>
        <w:t>DE POSICIÓN</w:t>
      </w:r>
    </w:p>
    <w:p w:rsidR="00E90CF4" w:rsidRDefault="00E90CF4" w:rsidP="00E90CF4">
      <w:pPr>
        <w:spacing w:after="0"/>
        <w:rPr>
          <w:b/>
        </w:rPr>
      </w:pPr>
      <w:r w:rsidRPr="00E90CF4">
        <w:rPr>
          <w:b/>
        </w:rPr>
        <w:t>Media aritmética</w:t>
      </w:r>
    </w:p>
    <w:p w:rsidR="00E90CF4" w:rsidRDefault="00953EB4" w:rsidP="00E90CF4">
      <w:r w:rsidRPr="00514724">
        <w:rPr>
          <w:position w:val="-28"/>
        </w:rPr>
        <w:object w:dxaOrig="1359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8.25pt;height:33.8pt" o:ole="">
            <v:imagedata r:id="rId9" o:title=""/>
          </v:shape>
          <o:OLEObject Type="Embed" ProgID="Equation.DSMT4" ShapeID="_x0000_i1025" DrawAspect="Content" ObjectID="_1482527318" r:id="rId10"/>
        </w:object>
      </w:r>
    </w:p>
    <w:p w:rsidR="00E90CF4" w:rsidRPr="00E90CF4" w:rsidRDefault="00E90CF4" w:rsidP="00E90CF4">
      <w:pPr>
        <w:spacing w:after="0"/>
        <w:rPr>
          <w:b/>
        </w:rPr>
      </w:pPr>
      <w:r w:rsidRPr="00E90CF4">
        <w:rPr>
          <w:b/>
        </w:rPr>
        <w:t>Mediana, cuartiles, deciles y percentiles</w:t>
      </w:r>
    </w:p>
    <w:p w:rsidR="00E90CF4" w:rsidRDefault="00B521E0" w:rsidP="00B521E0">
      <w:pPr>
        <w:spacing w:after="0"/>
      </w:pPr>
      <w:r>
        <w:t xml:space="preserve">Para calcular estos estadísticos, </w:t>
      </w:r>
      <w:r w:rsidR="003E1B70">
        <w:t>en primer lugar</w:t>
      </w:r>
      <w:r>
        <w:t xml:space="preserve"> obtenemos el valor </w:t>
      </w:r>
      <w:r>
        <w:rPr>
          <w:i/>
        </w:rPr>
        <w:t>z</w:t>
      </w:r>
      <w:r>
        <w:t xml:space="preserve"> entre 0 y 1</w:t>
      </w:r>
      <w:r w:rsidR="003E1B70">
        <w:t xml:space="preserve"> que representa a </w:t>
      </w:r>
      <w:r>
        <w:t>la posición que ocupa la mediana, cuartil, decil o percentil.</w:t>
      </w:r>
    </w:p>
    <w:p w:rsidR="00B521E0" w:rsidRDefault="00B521E0" w:rsidP="00B521E0">
      <w:pPr>
        <w:pStyle w:val="Prrafodelista"/>
        <w:numPr>
          <w:ilvl w:val="0"/>
          <w:numId w:val="3"/>
        </w:numPr>
      </w:pPr>
      <w:r>
        <w:t>Mediana:  z = 1/2</w:t>
      </w:r>
    </w:p>
    <w:p w:rsidR="00B521E0" w:rsidRDefault="00B521E0" w:rsidP="00B521E0">
      <w:pPr>
        <w:pStyle w:val="Prrafodelista"/>
        <w:numPr>
          <w:ilvl w:val="0"/>
          <w:numId w:val="3"/>
        </w:numPr>
      </w:pPr>
      <w:r>
        <w:t>Cuartil:  z = k/4,  donde k es el nº de cuartil (1, 2 ó 3)</w:t>
      </w:r>
    </w:p>
    <w:p w:rsidR="00B521E0" w:rsidRDefault="00B521E0" w:rsidP="00B521E0">
      <w:pPr>
        <w:pStyle w:val="Prrafodelista"/>
        <w:numPr>
          <w:ilvl w:val="0"/>
          <w:numId w:val="3"/>
        </w:numPr>
      </w:pPr>
      <w:r>
        <w:t>Decil:  z = k/10,  donde k es el nº de decil (de 1 a 9)</w:t>
      </w:r>
    </w:p>
    <w:p w:rsidR="00B521E0" w:rsidRDefault="00B521E0" w:rsidP="00B521E0">
      <w:pPr>
        <w:pStyle w:val="Prrafodelista"/>
        <w:numPr>
          <w:ilvl w:val="0"/>
          <w:numId w:val="3"/>
        </w:numPr>
        <w:contextualSpacing w:val="0"/>
      </w:pPr>
      <w:r>
        <w:t>Percentil:  z = k/100,  donde k es el nº de percentil (de 1 a 99)</w:t>
      </w:r>
    </w:p>
    <w:p w:rsidR="00B521E0" w:rsidRDefault="00B521E0" w:rsidP="00B521E0">
      <w:pPr>
        <w:pStyle w:val="Prrafodelista"/>
        <w:numPr>
          <w:ilvl w:val="0"/>
          <w:numId w:val="2"/>
        </w:numPr>
      </w:pPr>
      <w:r>
        <w:t>Ordenamos los datos de menor</w:t>
      </w:r>
      <w:r w:rsidR="003E1B70">
        <w:t xml:space="preserve"> a mayor</w:t>
      </w:r>
      <w:r>
        <w:t>.</w:t>
      </w:r>
    </w:p>
    <w:p w:rsidR="00FF7948" w:rsidRDefault="00FF7948" w:rsidP="00B521E0">
      <w:pPr>
        <w:pStyle w:val="Prrafodelista"/>
        <w:numPr>
          <w:ilvl w:val="0"/>
          <w:numId w:val="2"/>
        </w:numPr>
      </w:pPr>
      <w:r>
        <w:t xml:space="preserve">Nos fijaremos en la frecuencia acumulada para </w:t>
      </w:r>
      <w:r w:rsidR="003E1B70">
        <w:t xml:space="preserve">encontrar </w:t>
      </w:r>
      <w:r>
        <w:t>la mediana/cuartil/...</w:t>
      </w:r>
    </w:p>
    <w:p w:rsidR="00FF7948" w:rsidRDefault="00FF7948" w:rsidP="00B521E0">
      <w:pPr>
        <w:pStyle w:val="Prrafodelista"/>
        <w:numPr>
          <w:ilvl w:val="0"/>
          <w:numId w:val="2"/>
        </w:numPr>
      </w:pPr>
      <w:r>
        <w:t>Si tenemos la frecuencia absoluta (n</w:t>
      </w:r>
      <w:r w:rsidRPr="00FF7948">
        <w:rPr>
          <w:vertAlign w:val="subscript"/>
        </w:rPr>
        <w:t>i</w:t>
      </w:r>
      <w:r>
        <w:t>) pero no la relativa (f</w:t>
      </w:r>
      <w:r w:rsidRPr="00FF7948">
        <w:rPr>
          <w:vertAlign w:val="subscript"/>
        </w:rPr>
        <w:t>i</w:t>
      </w:r>
      <w:r>
        <w:t xml:space="preserve">), multiplicamos </w:t>
      </w:r>
      <w:r w:rsidRPr="00D92AF8">
        <w:t>z</w:t>
      </w:r>
      <w:r>
        <w:t xml:space="preserve"> por N.</w:t>
      </w:r>
    </w:p>
    <w:p w:rsidR="00B521E0" w:rsidRDefault="00FF7948" w:rsidP="00B521E0">
      <w:pPr>
        <w:pStyle w:val="Prrafodelista"/>
        <w:numPr>
          <w:ilvl w:val="0"/>
          <w:numId w:val="2"/>
        </w:numPr>
      </w:pPr>
      <w:r>
        <w:t xml:space="preserve">Nos fijamos en </w:t>
      </w:r>
      <w:r w:rsidR="00B521E0">
        <w:t xml:space="preserve">el primer valor </w:t>
      </w:r>
      <w:r>
        <w:t>cuya frecuencia sea</w:t>
      </w:r>
      <w:r w:rsidR="00B521E0">
        <w:t xml:space="preserve"> </w:t>
      </w:r>
      <w:r>
        <w:t xml:space="preserve">igual o </w:t>
      </w:r>
      <w:r w:rsidR="00B521E0">
        <w:t xml:space="preserve">superior a </w:t>
      </w:r>
      <w:r w:rsidR="00D92AF8">
        <w:t>z (o z*N)</w:t>
      </w:r>
      <w:r w:rsidR="00B521E0">
        <w:t>.</w:t>
      </w:r>
    </w:p>
    <w:p w:rsidR="00FF7948" w:rsidRDefault="00FF7948" w:rsidP="00B521E0">
      <w:pPr>
        <w:pStyle w:val="Prrafodelista"/>
        <w:numPr>
          <w:ilvl w:val="0"/>
          <w:numId w:val="2"/>
        </w:numPr>
      </w:pPr>
      <w:r>
        <w:t xml:space="preserve">Si el valor es superior a </w:t>
      </w:r>
      <w:r w:rsidRPr="00D92AF8">
        <w:t>z</w:t>
      </w:r>
      <w:r w:rsidR="00D92AF8">
        <w:t xml:space="preserve"> (o z*N)</w:t>
      </w:r>
      <w:r>
        <w:t>, el valor encontrado es la mediana/cuartil/…</w:t>
      </w:r>
    </w:p>
    <w:p w:rsidR="00FF7948" w:rsidRDefault="00FF7948" w:rsidP="00B521E0">
      <w:pPr>
        <w:pStyle w:val="Prrafodelista"/>
        <w:numPr>
          <w:ilvl w:val="0"/>
          <w:numId w:val="2"/>
        </w:numPr>
      </w:pPr>
      <w:r>
        <w:t xml:space="preserve">Si el valor es igual a </w:t>
      </w:r>
      <w:r w:rsidRPr="00D92AF8">
        <w:t>z</w:t>
      </w:r>
      <w:r w:rsidR="00D92AF8">
        <w:t xml:space="preserve"> (o z*N)</w:t>
      </w:r>
      <w:r>
        <w:t>, la mediana/cuartil/… se obtiene calculando la media entre el valor encontrado y el inmediatamente superior.</w:t>
      </w:r>
    </w:p>
    <w:p w:rsidR="00B521E0" w:rsidRPr="00911D82" w:rsidRDefault="00A008AA" w:rsidP="00B521E0">
      <w:pPr>
        <w:rPr>
          <w:u w:val="single"/>
        </w:rPr>
      </w:pPr>
      <w:r w:rsidRPr="00911D82">
        <w:rPr>
          <w:u w:val="single"/>
        </w:rPr>
        <w:t>Ejemplos: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2"/>
        <w:gridCol w:w="4322"/>
      </w:tblGrid>
      <w:tr w:rsidR="00A008AA" w:rsidTr="00A008AA">
        <w:tc>
          <w:tcPr>
            <w:tcW w:w="4322" w:type="dxa"/>
          </w:tcPr>
          <w:tbl>
            <w:tblPr>
              <w:tblStyle w:val="Tablaconcuadrcul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134"/>
              <w:gridCol w:w="1134"/>
              <w:gridCol w:w="1134"/>
            </w:tblGrid>
            <w:tr w:rsidR="00A008AA" w:rsidTr="00A008AA">
              <w:trPr>
                <w:jc w:val="center"/>
              </w:trPr>
              <w:tc>
                <w:tcPr>
                  <w:tcW w:w="1134" w:type="dxa"/>
                </w:tcPr>
                <w:p w:rsidR="00A008AA" w:rsidRDefault="0074150B" w:rsidP="00FE0C28">
                  <w:pPr>
                    <w:jc w:val="center"/>
                  </w:pPr>
                  <w:r>
                    <w:t>x</w:t>
                  </w:r>
                  <w:r w:rsidR="00A008AA" w:rsidRPr="0074150B">
                    <w:rPr>
                      <w:vertAlign w:val="subscript"/>
                    </w:rPr>
                    <w:t>i</w:t>
                  </w:r>
                </w:p>
              </w:tc>
              <w:tc>
                <w:tcPr>
                  <w:tcW w:w="1134" w:type="dxa"/>
                </w:tcPr>
                <w:p w:rsidR="00A008AA" w:rsidRDefault="00A008AA" w:rsidP="00FE0C28">
                  <w:pPr>
                    <w:jc w:val="center"/>
                  </w:pPr>
                  <w:r>
                    <w:t>n</w:t>
                  </w:r>
                  <w:r w:rsidRPr="0074150B">
                    <w:rPr>
                      <w:vertAlign w:val="subscript"/>
                    </w:rPr>
                    <w:t>i</w:t>
                  </w:r>
                </w:p>
              </w:tc>
              <w:tc>
                <w:tcPr>
                  <w:tcW w:w="1134" w:type="dxa"/>
                </w:tcPr>
                <w:p w:rsidR="00A008AA" w:rsidRDefault="00A008AA" w:rsidP="00FE0C28">
                  <w:pPr>
                    <w:jc w:val="center"/>
                  </w:pPr>
                  <w:r>
                    <w:t>N</w:t>
                  </w:r>
                  <w:r w:rsidRPr="0074150B">
                    <w:rPr>
                      <w:vertAlign w:val="subscript"/>
                    </w:rPr>
                    <w:t>i</w:t>
                  </w:r>
                </w:p>
              </w:tc>
            </w:tr>
            <w:tr w:rsidR="00A008AA" w:rsidTr="00A008AA">
              <w:trPr>
                <w:jc w:val="center"/>
              </w:trPr>
              <w:tc>
                <w:tcPr>
                  <w:tcW w:w="1134" w:type="dxa"/>
                </w:tcPr>
                <w:p w:rsidR="00A008AA" w:rsidRDefault="00A008AA" w:rsidP="00FE0C28">
                  <w:pPr>
                    <w:jc w:val="center"/>
                  </w:pPr>
                  <w:r>
                    <w:t>10</w:t>
                  </w:r>
                </w:p>
              </w:tc>
              <w:tc>
                <w:tcPr>
                  <w:tcW w:w="1134" w:type="dxa"/>
                </w:tcPr>
                <w:p w:rsidR="00A008AA" w:rsidRDefault="00A008AA" w:rsidP="00FE0C28">
                  <w:pPr>
                    <w:jc w:val="center"/>
                  </w:pPr>
                  <w:r>
                    <w:t>4</w:t>
                  </w:r>
                </w:p>
              </w:tc>
              <w:tc>
                <w:tcPr>
                  <w:tcW w:w="1134" w:type="dxa"/>
                </w:tcPr>
                <w:p w:rsidR="00A008AA" w:rsidRDefault="00A008AA" w:rsidP="00FE0C28">
                  <w:pPr>
                    <w:jc w:val="center"/>
                  </w:pPr>
                  <w:r>
                    <w:t>4</w:t>
                  </w:r>
                </w:p>
              </w:tc>
            </w:tr>
            <w:tr w:rsidR="00A008AA" w:rsidTr="00A008AA">
              <w:trPr>
                <w:jc w:val="center"/>
              </w:trPr>
              <w:tc>
                <w:tcPr>
                  <w:tcW w:w="1134" w:type="dxa"/>
                </w:tcPr>
                <w:p w:rsidR="00A008AA" w:rsidRDefault="00A008AA" w:rsidP="00FE0C28">
                  <w:pPr>
                    <w:jc w:val="center"/>
                  </w:pPr>
                  <w:r>
                    <w:t>11</w:t>
                  </w:r>
                </w:p>
              </w:tc>
              <w:tc>
                <w:tcPr>
                  <w:tcW w:w="1134" w:type="dxa"/>
                </w:tcPr>
                <w:p w:rsidR="00A008AA" w:rsidRDefault="00A008AA" w:rsidP="00FE0C28">
                  <w:pPr>
                    <w:jc w:val="center"/>
                  </w:pPr>
                  <w:r>
                    <w:t>6</w:t>
                  </w:r>
                </w:p>
              </w:tc>
              <w:tc>
                <w:tcPr>
                  <w:tcW w:w="1134" w:type="dxa"/>
                </w:tcPr>
                <w:p w:rsidR="00A008AA" w:rsidRDefault="00A008AA" w:rsidP="00FE0C28">
                  <w:pPr>
                    <w:jc w:val="center"/>
                  </w:pPr>
                  <w:r>
                    <w:t>10</w:t>
                  </w:r>
                </w:p>
              </w:tc>
            </w:tr>
            <w:tr w:rsidR="00A008AA" w:rsidTr="00A008AA">
              <w:trPr>
                <w:jc w:val="center"/>
              </w:trPr>
              <w:tc>
                <w:tcPr>
                  <w:tcW w:w="1134" w:type="dxa"/>
                </w:tcPr>
                <w:p w:rsidR="00A008AA" w:rsidRDefault="00A008AA" w:rsidP="00FE0C28">
                  <w:pPr>
                    <w:jc w:val="center"/>
                  </w:pPr>
                  <w:r>
                    <w:t>12</w:t>
                  </w:r>
                </w:p>
              </w:tc>
              <w:tc>
                <w:tcPr>
                  <w:tcW w:w="1134" w:type="dxa"/>
                </w:tcPr>
                <w:p w:rsidR="00A008AA" w:rsidRDefault="00A008AA" w:rsidP="00FE0C28">
                  <w:pPr>
                    <w:jc w:val="center"/>
                  </w:pPr>
                  <w:r>
                    <w:t>7</w:t>
                  </w:r>
                </w:p>
              </w:tc>
              <w:tc>
                <w:tcPr>
                  <w:tcW w:w="1134" w:type="dxa"/>
                </w:tcPr>
                <w:p w:rsidR="00A008AA" w:rsidRDefault="00A008AA" w:rsidP="00FE0C28">
                  <w:pPr>
                    <w:jc w:val="center"/>
                  </w:pPr>
                  <w:r>
                    <w:t>17</w:t>
                  </w:r>
                </w:p>
              </w:tc>
            </w:tr>
            <w:tr w:rsidR="00A008AA" w:rsidTr="00A008AA">
              <w:trPr>
                <w:jc w:val="center"/>
              </w:trPr>
              <w:tc>
                <w:tcPr>
                  <w:tcW w:w="1134" w:type="dxa"/>
                </w:tcPr>
                <w:p w:rsidR="00A008AA" w:rsidRDefault="00A008AA" w:rsidP="00FE0C28">
                  <w:pPr>
                    <w:jc w:val="center"/>
                  </w:pPr>
                  <w:r>
                    <w:t>13</w:t>
                  </w:r>
                </w:p>
              </w:tc>
              <w:tc>
                <w:tcPr>
                  <w:tcW w:w="1134" w:type="dxa"/>
                </w:tcPr>
                <w:p w:rsidR="00A008AA" w:rsidRDefault="00A008AA" w:rsidP="00FE0C28">
                  <w:pPr>
                    <w:jc w:val="center"/>
                  </w:pPr>
                  <w:r>
                    <w:t>3</w:t>
                  </w:r>
                </w:p>
              </w:tc>
              <w:tc>
                <w:tcPr>
                  <w:tcW w:w="1134" w:type="dxa"/>
                </w:tcPr>
                <w:p w:rsidR="00A008AA" w:rsidRDefault="00A008AA" w:rsidP="00FE0C28">
                  <w:pPr>
                    <w:jc w:val="center"/>
                  </w:pPr>
                  <w:r>
                    <w:t>20</w:t>
                  </w:r>
                </w:p>
              </w:tc>
            </w:tr>
          </w:tbl>
          <w:p w:rsidR="00A008AA" w:rsidRDefault="00A008AA" w:rsidP="00B521E0"/>
        </w:tc>
        <w:tc>
          <w:tcPr>
            <w:tcW w:w="4322" w:type="dxa"/>
          </w:tcPr>
          <w:tbl>
            <w:tblPr>
              <w:tblStyle w:val="Tablaconcuadrcul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134"/>
              <w:gridCol w:w="1134"/>
              <w:gridCol w:w="1134"/>
            </w:tblGrid>
            <w:tr w:rsidR="00A008AA" w:rsidTr="00A008AA">
              <w:trPr>
                <w:jc w:val="center"/>
              </w:trPr>
              <w:tc>
                <w:tcPr>
                  <w:tcW w:w="1134" w:type="dxa"/>
                </w:tcPr>
                <w:p w:rsidR="00A008AA" w:rsidRDefault="0074150B" w:rsidP="00FE0C28">
                  <w:pPr>
                    <w:jc w:val="center"/>
                  </w:pPr>
                  <w:r>
                    <w:t>x</w:t>
                  </w:r>
                  <w:r w:rsidR="00A008AA" w:rsidRPr="0074150B">
                    <w:rPr>
                      <w:vertAlign w:val="subscript"/>
                    </w:rPr>
                    <w:t>i</w:t>
                  </w:r>
                </w:p>
              </w:tc>
              <w:tc>
                <w:tcPr>
                  <w:tcW w:w="1134" w:type="dxa"/>
                </w:tcPr>
                <w:p w:rsidR="00A008AA" w:rsidRDefault="00A008AA" w:rsidP="00FE0C28">
                  <w:pPr>
                    <w:jc w:val="center"/>
                  </w:pPr>
                  <w:r>
                    <w:t>f</w:t>
                  </w:r>
                  <w:r w:rsidRPr="0074150B">
                    <w:rPr>
                      <w:vertAlign w:val="subscript"/>
                    </w:rPr>
                    <w:t>i</w:t>
                  </w:r>
                </w:p>
              </w:tc>
              <w:tc>
                <w:tcPr>
                  <w:tcW w:w="1134" w:type="dxa"/>
                </w:tcPr>
                <w:p w:rsidR="00A008AA" w:rsidRDefault="00A008AA" w:rsidP="00FE0C28">
                  <w:pPr>
                    <w:jc w:val="center"/>
                  </w:pPr>
                  <w:r>
                    <w:t>F</w:t>
                  </w:r>
                  <w:r w:rsidRPr="0074150B">
                    <w:rPr>
                      <w:vertAlign w:val="subscript"/>
                    </w:rPr>
                    <w:t>i</w:t>
                  </w:r>
                </w:p>
              </w:tc>
            </w:tr>
            <w:tr w:rsidR="00A008AA" w:rsidTr="00A008AA">
              <w:trPr>
                <w:jc w:val="center"/>
              </w:trPr>
              <w:tc>
                <w:tcPr>
                  <w:tcW w:w="1134" w:type="dxa"/>
                </w:tcPr>
                <w:p w:rsidR="00A008AA" w:rsidRDefault="00A008AA" w:rsidP="00FE0C28">
                  <w:pPr>
                    <w:jc w:val="center"/>
                  </w:pPr>
                  <w:r>
                    <w:t>10</w:t>
                  </w:r>
                </w:p>
              </w:tc>
              <w:tc>
                <w:tcPr>
                  <w:tcW w:w="1134" w:type="dxa"/>
                </w:tcPr>
                <w:p w:rsidR="00A008AA" w:rsidRDefault="00A008AA" w:rsidP="00FE0C28">
                  <w:pPr>
                    <w:jc w:val="center"/>
                  </w:pPr>
                  <w:r>
                    <w:t>0,1</w:t>
                  </w:r>
                </w:p>
              </w:tc>
              <w:tc>
                <w:tcPr>
                  <w:tcW w:w="1134" w:type="dxa"/>
                </w:tcPr>
                <w:p w:rsidR="00A008AA" w:rsidRDefault="00A008AA" w:rsidP="00FE0C28">
                  <w:pPr>
                    <w:jc w:val="center"/>
                  </w:pPr>
                  <w:r>
                    <w:t>0,1</w:t>
                  </w:r>
                </w:p>
              </w:tc>
            </w:tr>
            <w:tr w:rsidR="00A008AA" w:rsidTr="00A008AA">
              <w:trPr>
                <w:jc w:val="center"/>
              </w:trPr>
              <w:tc>
                <w:tcPr>
                  <w:tcW w:w="1134" w:type="dxa"/>
                </w:tcPr>
                <w:p w:rsidR="00A008AA" w:rsidRDefault="00A008AA" w:rsidP="00FE0C28">
                  <w:pPr>
                    <w:jc w:val="center"/>
                  </w:pPr>
                  <w:r>
                    <w:t>11</w:t>
                  </w:r>
                </w:p>
              </w:tc>
              <w:tc>
                <w:tcPr>
                  <w:tcW w:w="1134" w:type="dxa"/>
                </w:tcPr>
                <w:p w:rsidR="00A008AA" w:rsidRDefault="00A008AA" w:rsidP="00FE0C28">
                  <w:pPr>
                    <w:jc w:val="center"/>
                  </w:pPr>
                  <w:r>
                    <w:t>0,2</w:t>
                  </w:r>
                </w:p>
              </w:tc>
              <w:tc>
                <w:tcPr>
                  <w:tcW w:w="1134" w:type="dxa"/>
                </w:tcPr>
                <w:p w:rsidR="00A008AA" w:rsidRDefault="00A008AA" w:rsidP="00FE0C28">
                  <w:pPr>
                    <w:jc w:val="center"/>
                  </w:pPr>
                  <w:r>
                    <w:t>0,3</w:t>
                  </w:r>
                </w:p>
              </w:tc>
            </w:tr>
            <w:tr w:rsidR="00A008AA" w:rsidTr="00A008AA">
              <w:trPr>
                <w:jc w:val="center"/>
              </w:trPr>
              <w:tc>
                <w:tcPr>
                  <w:tcW w:w="1134" w:type="dxa"/>
                </w:tcPr>
                <w:p w:rsidR="00A008AA" w:rsidRDefault="00A008AA" w:rsidP="00FE0C28">
                  <w:pPr>
                    <w:jc w:val="center"/>
                  </w:pPr>
                  <w:r>
                    <w:t>12</w:t>
                  </w:r>
                </w:p>
              </w:tc>
              <w:tc>
                <w:tcPr>
                  <w:tcW w:w="1134" w:type="dxa"/>
                </w:tcPr>
                <w:p w:rsidR="00A008AA" w:rsidRDefault="00A008AA" w:rsidP="00FE0C28">
                  <w:pPr>
                    <w:jc w:val="center"/>
                  </w:pPr>
                  <w:r>
                    <w:t>0,3</w:t>
                  </w:r>
                </w:p>
              </w:tc>
              <w:tc>
                <w:tcPr>
                  <w:tcW w:w="1134" w:type="dxa"/>
                </w:tcPr>
                <w:p w:rsidR="00A008AA" w:rsidRDefault="00A008AA" w:rsidP="00FE0C28">
                  <w:pPr>
                    <w:jc w:val="center"/>
                  </w:pPr>
                  <w:r>
                    <w:t>0,6</w:t>
                  </w:r>
                </w:p>
              </w:tc>
            </w:tr>
            <w:tr w:rsidR="00A008AA" w:rsidTr="00A008AA">
              <w:trPr>
                <w:jc w:val="center"/>
              </w:trPr>
              <w:tc>
                <w:tcPr>
                  <w:tcW w:w="1134" w:type="dxa"/>
                </w:tcPr>
                <w:p w:rsidR="00A008AA" w:rsidRDefault="00A008AA" w:rsidP="00FE0C28">
                  <w:pPr>
                    <w:jc w:val="center"/>
                  </w:pPr>
                  <w:r>
                    <w:t>13</w:t>
                  </w:r>
                </w:p>
              </w:tc>
              <w:tc>
                <w:tcPr>
                  <w:tcW w:w="1134" w:type="dxa"/>
                </w:tcPr>
                <w:p w:rsidR="00A008AA" w:rsidRDefault="00A008AA" w:rsidP="00FE0C28">
                  <w:pPr>
                    <w:jc w:val="center"/>
                  </w:pPr>
                  <w:r>
                    <w:t>0,4</w:t>
                  </w:r>
                </w:p>
              </w:tc>
              <w:tc>
                <w:tcPr>
                  <w:tcW w:w="1134" w:type="dxa"/>
                </w:tcPr>
                <w:p w:rsidR="00A008AA" w:rsidRDefault="00A008AA" w:rsidP="00FE0C28">
                  <w:pPr>
                    <w:jc w:val="center"/>
                  </w:pPr>
                  <w:r>
                    <w:t>1</w:t>
                  </w:r>
                </w:p>
              </w:tc>
            </w:tr>
          </w:tbl>
          <w:p w:rsidR="00A008AA" w:rsidRDefault="00A008AA" w:rsidP="00B521E0"/>
        </w:tc>
      </w:tr>
    </w:tbl>
    <w:p w:rsidR="00A008AA" w:rsidRPr="00B521E0" w:rsidRDefault="00A008AA" w:rsidP="00A008AA">
      <w:pPr>
        <w:spacing w:after="0"/>
      </w:pPr>
    </w:p>
    <w:p w:rsidR="00B521E0" w:rsidRDefault="00A008AA" w:rsidP="00A008AA">
      <w:pPr>
        <w:pStyle w:val="Prrafodelista"/>
        <w:numPr>
          <w:ilvl w:val="0"/>
          <w:numId w:val="4"/>
        </w:numPr>
      </w:pPr>
      <w:r>
        <w:t>En la tabla de la izquierda queremos calcular la mediana</w:t>
      </w:r>
      <w:r w:rsidR="00E94D97">
        <w:t xml:space="preserve"> (Me)</w:t>
      </w:r>
      <w:r>
        <w:t>.</w:t>
      </w:r>
      <w:r>
        <w:br/>
      </w:r>
      <w:r w:rsidRPr="00391A65">
        <w:t>z</w:t>
      </w:r>
      <w:r>
        <w:t xml:space="preserve"> = 1/2  </w:t>
      </w:r>
      <w:r>
        <w:sym w:font="Wingdings" w:char="F0E0"/>
      </w:r>
      <w:r>
        <w:t xml:space="preserve">  </w:t>
      </w:r>
      <w:r w:rsidR="00993F43">
        <w:t xml:space="preserve">Como tenemos la frecuencia absoluta, </w:t>
      </w:r>
      <w:r w:rsidR="00993F43" w:rsidRPr="00391A65">
        <w:t>z</w:t>
      </w:r>
      <w:r w:rsidR="00391A65" w:rsidRPr="00391A65">
        <w:t>*N</w:t>
      </w:r>
      <w:r w:rsidR="00993F43">
        <w:t xml:space="preserve"> = </w:t>
      </w:r>
      <w:r w:rsidR="00391A65">
        <w:t>(</w:t>
      </w:r>
      <w:r w:rsidR="00993F43">
        <w:t>1/2</w:t>
      </w:r>
      <w:r w:rsidR="00391A65">
        <w:t>)</w:t>
      </w:r>
      <w:r w:rsidR="00993F43">
        <w:t>*</w:t>
      </w:r>
      <w:r w:rsidR="00391A65">
        <w:t>20</w:t>
      </w:r>
      <w:r w:rsidR="00993F43">
        <w:t xml:space="preserve"> = </w:t>
      </w:r>
      <w:r w:rsidR="00993F43" w:rsidRPr="00993F43">
        <w:rPr>
          <w:u w:val="single"/>
        </w:rPr>
        <w:t>10</w:t>
      </w:r>
      <w:r w:rsidR="00993F43">
        <w:t>.</w:t>
      </w:r>
      <w:r w:rsidR="00993F43">
        <w:br/>
        <w:t>En el valor Xi=</w:t>
      </w:r>
      <w:r w:rsidR="00993F43" w:rsidRPr="00993F43">
        <w:rPr>
          <w:u w:val="single"/>
        </w:rPr>
        <w:t>11</w:t>
      </w:r>
      <w:r w:rsidR="00993F43" w:rsidRPr="00993F43">
        <w:t>,</w:t>
      </w:r>
      <w:r w:rsidR="00993F43">
        <w:t xml:space="preserve"> Ni=10 </w:t>
      </w:r>
      <w:r w:rsidR="00391A65">
        <w:t>es igual a</w:t>
      </w:r>
      <w:r w:rsidR="00993F43">
        <w:t xml:space="preserve"> </w:t>
      </w:r>
      <w:r w:rsidR="00993F43" w:rsidRPr="00391A65">
        <w:t>z</w:t>
      </w:r>
      <w:r w:rsidR="00391A65">
        <w:t>*N</w:t>
      </w:r>
      <w:r w:rsidR="00E94D97">
        <w:t>. Por tanto, Me</w:t>
      </w:r>
      <w:r w:rsidR="00993F43">
        <w:t xml:space="preserve"> = (11+12)/2 = </w:t>
      </w:r>
      <w:r w:rsidR="00993F43" w:rsidRPr="00993F43">
        <w:rPr>
          <w:b/>
        </w:rPr>
        <w:t>11,5</w:t>
      </w:r>
    </w:p>
    <w:p w:rsidR="00993F43" w:rsidRDefault="00993F43" w:rsidP="00A008AA">
      <w:pPr>
        <w:pStyle w:val="Prrafodelista"/>
        <w:numPr>
          <w:ilvl w:val="0"/>
          <w:numId w:val="4"/>
        </w:numPr>
      </w:pPr>
      <w:r>
        <w:t>En la tabla de la derecha queremos calcular el 4º decil</w:t>
      </w:r>
      <w:r w:rsidR="00E94D97">
        <w:t xml:space="preserve"> (D</w:t>
      </w:r>
      <w:r w:rsidR="00E94D97" w:rsidRPr="00E94D97">
        <w:rPr>
          <w:vertAlign w:val="subscript"/>
        </w:rPr>
        <w:t>4</w:t>
      </w:r>
      <w:r w:rsidR="00E94D97">
        <w:t>)</w:t>
      </w:r>
      <w:r>
        <w:t>.</w:t>
      </w:r>
      <w:r>
        <w:br/>
      </w:r>
      <w:r w:rsidRPr="00391A65">
        <w:t>z</w:t>
      </w:r>
      <w:r>
        <w:t xml:space="preserve"> = 4/10  </w:t>
      </w:r>
      <w:r>
        <w:sym w:font="Wingdings" w:char="F0E0"/>
      </w:r>
      <w:r>
        <w:t xml:space="preserve">  En el valor Xi=</w:t>
      </w:r>
      <w:r w:rsidRPr="00993F43">
        <w:rPr>
          <w:u w:val="single"/>
        </w:rPr>
        <w:t>12</w:t>
      </w:r>
      <w:r>
        <w:t xml:space="preserve">, Fi=0,6 supera a </w:t>
      </w:r>
      <w:r w:rsidRPr="00391A65">
        <w:t>z</w:t>
      </w:r>
      <w:r w:rsidR="00E94D97">
        <w:t>. Por tanto,</w:t>
      </w:r>
      <w:r>
        <w:t xml:space="preserve"> </w:t>
      </w:r>
      <w:r w:rsidR="00E94D97">
        <w:t>D</w:t>
      </w:r>
      <w:r w:rsidR="00E94D97" w:rsidRPr="00E94D97">
        <w:rPr>
          <w:vertAlign w:val="subscript"/>
        </w:rPr>
        <w:t>4</w:t>
      </w:r>
      <w:r>
        <w:t xml:space="preserve"> = </w:t>
      </w:r>
      <w:r w:rsidRPr="00993F43">
        <w:rPr>
          <w:b/>
        </w:rPr>
        <w:t>12</w:t>
      </w:r>
    </w:p>
    <w:p w:rsidR="00993F43" w:rsidRDefault="00993F43">
      <w:r>
        <w:br w:type="page"/>
      </w:r>
    </w:p>
    <w:p w:rsidR="00A008AA" w:rsidRDefault="00993F43" w:rsidP="003E1B70">
      <w:pPr>
        <w:spacing w:after="0"/>
        <w:rPr>
          <w:b/>
        </w:rPr>
      </w:pPr>
      <w:r w:rsidRPr="00993F43">
        <w:rPr>
          <w:b/>
        </w:rPr>
        <w:lastRenderedPageBreak/>
        <w:t>Cálculo de la mediana/cuartil/… con datos agrupados en intervalos</w:t>
      </w:r>
    </w:p>
    <w:p w:rsidR="00993F43" w:rsidRDefault="003E1B70" w:rsidP="00E90CF4">
      <w:r>
        <w:t>Se siguen los mismos pasos que antes, pero una vez que tenemos el intervalo de la mediana/cuartil/…, hay que calcular el valor más apropiado dentro de ese intervalo.</w:t>
      </w:r>
    </w:p>
    <w:p w:rsidR="003E1B70" w:rsidRDefault="0053221F" w:rsidP="003E1B70">
      <w:pPr>
        <w:spacing w:after="0"/>
      </w:pPr>
      <w:r w:rsidRPr="003E1B70">
        <w:rPr>
          <w:position w:val="-32"/>
        </w:rPr>
        <w:object w:dxaOrig="8000" w:dyaOrig="760">
          <v:shape id="_x0000_i1026" type="#_x0000_t75" style="width:400.7pt;height:38.2pt" o:ole="">
            <v:imagedata r:id="rId11" o:title=""/>
          </v:shape>
          <o:OLEObject Type="Embed" ProgID="Equation.DSMT4" ShapeID="_x0000_i1026" DrawAspect="Content" ObjectID="_1482527319" r:id="rId12"/>
        </w:object>
      </w:r>
    </w:p>
    <w:p w:rsidR="00102BA6" w:rsidRDefault="00102BA6" w:rsidP="00102BA6">
      <w:pPr>
        <w:pStyle w:val="Prrafodelista"/>
        <w:numPr>
          <w:ilvl w:val="0"/>
          <w:numId w:val="5"/>
        </w:numPr>
      </w:pPr>
      <w:r>
        <w:t>z es un valor entre 0 y 1 que representa la posición de la mediana/cuartil/...</w:t>
      </w:r>
      <w:r>
        <w:br/>
        <w:t>Por ejemplo, para el primer cuartil z=1/4 (ver página anterior).</w:t>
      </w:r>
    </w:p>
    <w:p w:rsidR="00993F43" w:rsidRDefault="00102BA6" w:rsidP="003E1B70">
      <w:pPr>
        <w:pStyle w:val="Prrafodelista"/>
        <w:numPr>
          <w:ilvl w:val="0"/>
          <w:numId w:val="5"/>
        </w:numPr>
      </w:pPr>
      <w:r>
        <w:t>E</w:t>
      </w:r>
      <w:r w:rsidR="003E1B70" w:rsidRPr="00AB0F61">
        <w:rPr>
          <w:vertAlign w:val="subscript"/>
        </w:rPr>
        <w:t>i</w:t>
      </w:r>
      <w:r>
        <w:rPr>
          <w:vertAlign w:val="subscript"/>
        </w:rPr>
        <w:t>-1</w:t>
      </w:r>
      <w:r w:rsidR="003E1B70">
        <w:t xml:space="preserve"> es el extremo inferior del intervalo donde está la mediana/cuartil/…</w:t>
      </w:r>
    </w:p>
    <w:p w:rsidR="003E1B70" w:rsidRDefault="003E1B70" w:rsidP="003E1B70">
      <w:pPr>
        <w:pStyle w:val="Prrafodelista"/>
        <w:numPr>
          <w:ilvl w:val="0"/>
          <w:numId w:val="5"/>
        </w:numPr>
      </w:pPr>
      <w:r>
        <w:t>A</w:t>
      </w:r>
      <w:r w:rsidRPr="00AB0F61">
        <w:rPr>
          <w:vertAlign w:val="subscript"/>
        </w:rPr>
        <w:t>i</w:t>
      </w:r>
      <w:r>
        <w:t xml:space="preserve"> es la amplitud de ese intervalo.</w:t>
      </w:r>
    </w:p>
    <w:p w:rsidR="00AB0F61" w:rsidRDefault="00AB0F61" w:rsidP="00AB0F61">
      <w:pPr>
        <w:pStyle w:val="Prrafodelista"/>
        <w:numPr>
          <w:ilvl w:val="0"/>
          <w:numId w:val="5"/>
        </w:numPr>
        <w:spacing w:before="240"/>
      </w:pPr>
      <w:r>
        <w:t>F</w:t>
      </w:r>
      <w:r w:rsidRPr="00AB0F61">
        <w:rPr>
          <w:vertAlign w:val="subscript"/>
        </w:rPr>
        <w:t>i-1</w:t>
      </w:r>
      <w:r>
        <w:t xml:space="preserve"> </w:t>
      </w:r>
      <w:r w:rsidR="0049763B">
        <w:t>(o N</w:t>
      </w:r>
      <w:r w:rsidR="0049763B" w:rsidRPr="0049763B">
        <w:rPr>
          <w:vertAlign w:val="subscript"/>
        </w:rPr>
        <w:t>i-1</w:t>
      </w:r>
      <w:r w:rsidR="0049763B">
        <w:t xml:space="preserve">) </w:t>
      </w:r>
      <w:r>
        <w:t>es la frecuencia acumulada del intervalo anterior.</w:t>
      </w:r>
    </w:p>
    <w:p w:rsidR="00AB0F61" w:rsidRDefault="00AB0F61" w:rsidP="00AB0F61">
      <w:pPr>
        <w:pStyle w:val="Prrafodelista"/>
        <w:numPr>
          <w:ilvl w:val="0"/>
          <w:numId w:val="5"/>
        </w:numPr>
        <w:spacing w:before="240"/>
      </w:pPr>
      <w:r>
        <w:t>f</w:t>
      </w:r>
      <w:r w:rsidRPr="00AB0F61">
        <w:rPr>
          <w:vertAlign w:val="subscript"/>
        </w:rPr>
        <w:t>i</w:t>
      </w:r>
      <w:r>
        <w:t xml:space="preserve"> </w:t>
      </w:r>
      <w:r w:rsidR="0049763B">
        <w:t>(o n</w:t>
      </w:r>
      <w:r w:rsidR="0049763B" w:rsidRPr="0049763B">
        <w:rPr>
          <w:vertAlign w:val="subscript"/>
        </w:rPr>
        <w:t>i</w:t>
      </w:r>
      <w:r w:rsidR="0049763B">
        <w:t xml:space="preserve">) </w:t>
      </w:r>
      <w:r>
        <w:t>es la frecuencia del intervalo donde está la mediana/cuartil/…</w:t>
      </w:r>
    </w:p>
    <w:p w:rsidR="0049763B" w:rsidRDefault="0049763B" w:rsidP="00AB0F61">
      <w:pPr>
        <w:pStyle w:val="Prrafodelista"/>
        <w:numPr>
          <w:ilvl w:val="0"/>
          <w:numId w:val="5"/>
        </w:numPr>
        <w:spacing w:before="240"/>
      </w:pPr>
      <w:r>
        <w:t>Elegiremos una u otra fórmula según tengamos frecuencias relativas o absolutas.</w:t>
      </w:r>
    </w:p>
    <w:p w:rsidR="003E1B70" w:rsidRPr="00911D82" w:rsidRDefault="00AB0F61" w:rsidP="003E1B70">
      <w:pPr>
        <w:rPr>
          <w:u w:val="single"/>
        </w:rPr>
      </w:pPr>
      <w:r w:rsidRPr="00911D82">
        <w:rPr>
          <w:u w:val="single"/>
        </w:rPr>
        <w:t>Ejemplo: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4"/>
      </w:tblGrid>
      <w:tr w:rsidR="00102BA6" w:rsidTr="00FE0C28">
        <w:tc>
          <w:tcPr>
            <w:tcW w:w="1134" w:type="dxa"/>
          </w:tcPr>
          <w:p w:rsidR="00102BA6" w:rsidRDefault="00102BA6" w:rsidP="00FE0C28">
            <w:pPr>
              <w:jc w:val="center"/>
            </w:pPr>
            <w:r>
              <w:t>E</w:t>
            </w:r>
            <w:r w:rsidRPr="00102BA6">
              <w:rPr>
                <w:vertAlign w:val="subscript"/>
              </w:rPr>
              <w:t>i-1</w:t>
            </w:r>
          </w:p>
        </w:tc>
        <w:tc>
          <w:tcPr>
            <w:tcW w:w="1134" w:type="dxa"/>
          </w:tcPr>
          <w:p w:rsidR="00102BA6" w:rsidRDefault="00102BA6" w:rsidP="00FE0C28">
            <w:pPr>
              <w:jc w:val="center"/>
            </w:pPr>
            <w:r>
              <w:t>E</w:t>
            </w:r>
            <w:r w:rsidRPr="00102BA6">
              <w:rPr>
                <w:vertAlign w:val="subscript"/>
              </w:rPr>
              <w:t>i</w:t>
            </w:r>
          </w:p>
        </w:tc>
        <w:tc>
          <w:tcPr>
            <w:tcW w:w="1134" w:type="dxa"/>
          </w:tcPr>
          <w:p w:rsidR="00102BA6" w:rsidRDefault="00102BA6" w:rsidP="00FE0C28">
            <w:pPr>
              <w:jc w:val="center"/>
            </w:pPr>
            <w:r>
              <w:t>n</w:t>
            </w:r>
            <w:r w:rsidRPr="00102BA6">
              <w:rPr>
                <w:vertAlign w:val="subscript"/>
              </w:rPr>
              <w:t>i</w:t>
            </w:r>
          </w:p>
        </w:tc>
        <w:tc>
          <w:tcPr>
            <w:tcW w:w="1134" w:type="dxa"/>
          </w:tcPr>
          <w:p w:rsidR="00102BA6" w:rsidRDefault="00102BA6" w:rsidP="00FE0C28">
            <w:pPr>
              <w:jc w:val="center"/>
            </w:pPr>
            <w:r>
              <w:t>N</w:t>
            </w:r>
            <w:r w:rsidRPr="00102BA6">
              <w:rPr>
                <w:vertAlign w:val="subscript"/>
              </w:rPr>
              <w:t>i</w:t>
            </w:r>
          </w:p>
        </w:tc>
      </w:tr>
      <w:tr w:rsidR="00102BA6" w:rsidTr="00FE0C28">
        <w:tc>
          <w:tcPr>
            <w:tcW w:w="1134" w:type="dxa"/>
          </w:tcPr>
          <w:p w:rsidR="00102BA6" w:rsidRDefault="00102BA6" w:rsidP="00FE0C28">
            <w:pPr>
              <w:jc w:val="center"/>
            </w:pPr>
            <w:r>
              <w:t>10</w:t>
            </w:r>
          </w:p>
        </w:tc>
        <w:tc>
          <w:tcPr>
            <w:tcW w:w="1134" w:type="dxa"/>
          </w:tcPr>
          <w:p w:rsidR="00102BA6" w:rsidRDefault="00102BA6" w:rsidP="00FE0C28">
            <w:pPr>
              <w:jc w:val="center"/>
            </w:pPr>
            <w:r>
              <w:t>15</w:t>
            </w:r>
          </w:p>
        </w:tc>
        <w:tc>
          <w:tcPr>
            <w:tcW w:w="1134" w:type="dxa"/>
          </w:tcPr>
          <w:p w:rsidR="00102BA6" w:rsidRDefault="00102BA6" w:rsidP="00FE0C28">
            <w:pPr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102BA6" w:rsidRDefault="00102BA6" w:rsidP="00FE0C28">
            <w:pPr>
              <w:jc w:val="center"/>
            </w:pPr>
            <w:r>
              <w:t>3</w:t>
            </w:r>
          </w:p>
        </w:tc>
      </w:tr>
      <w:tr w:rsidR="00102BA6" w:rsidTr="00FE0C28">
        <w:tc>
          <w:tcPr>
            <w:tcW w:w="1134" w:type="dxa"/>
          </w:tcPr>
          <w:p w:rsidR="00102BA6" w:rsidRDefault="00102BA6" w:rsidP="00FE0C28">
            <w:pPr>
              <w:jc w:val="center"/>
            </w:pPr>
            <w:r>
              <w:t>20</w:t>
            </w:r>
          </w:p>
        </w:tc>
        <w:tc>
          <w:tcPr>
            <w:tcW w:w="1134" w:type="dxa"/>
          </w:tcPr>
          <w:p w:rsidR="00102BA6" w:rsidRDefault="00102BA6" w:rsidP="00FE0C28">
            <w:pPr>
              <w:jc w:val="center"/>
            </w:pPr>
            <w:r>
              <w:t>25</w:t>
            </w:r>
          </w:p>
        </w:tc>
        <w:tc>
          <w:tcPr>
            <w:tcW w:w="1134" w:type="dxa"/>
          </w:tcPr>
          <w:p w:rsidR="00102BA6" w:rsidRDefault="00102BA6" w:rsidP="00FE0C28">
            <w:pPr>
              <w:jc w:val="center"/>
            </w:pPr>
            <w:r>
              <w:t>8</w:t>
            </w:r>
          </w:p>
        </w:tc>
        <w:tc>
          <w:tcPr>
            <w:tcW w:w="1134" w:type="dxa"/>
          </w:tcPr>
          <w:p w:rsidR="00102BA6" w:rsidRDefault="00102BA6" w:rsidP="00FE0C28">
            <w:pPr>
              <w:jc w:val="center"/>
            </w:pPr>
            <w:r>
              <w:t>11</w:t>
            </w:r>
          </w:p>
        </w:tc>
      </w:tr>
      <w:tr w:rsidR="00102BA6" w:rsidTr="00FE0C28">
        <w:tc>
          <w:tcPr>
            <w:tcW w:w="1134" w:type="dxa"/>
          </w:tcPr>
          <w:p w:rsidR="00102BA6" w:rsidRDefault="00102BA6" w:rsidP="00FE0C28">
            <w:pPr>
              <w:jc w:val="center"/>
            </w:pPr>
            <w:r>
              <w:t>30</w:t>
            </w:r>
          </w:p>
        </w:tc>
        <w:tc>
          <w:tcPr>
            <w:tcW w:w="1134" w:type="dxa"/>
          </w:tcPr>
          <w:p w:rsidR="00102BA6" w:rsidRDefault="00102BA6" w:rsidP="00FE0C28">
            <w:pPr>
              <w:jc w:val="center"/>
            </w:pPr>
            <w:r>
              <w:t>35</w:t>
            </w:r>
          </w:p>
        </w:tc>
        <w:tc>
          <w:tcPr>
            <w:tcW w:w="1134" w:type="dxa"/>
          </w:tcPr>
          <w:p w:rsidR="00102BA6" w:rsidRDefault="00102BA6" w:rsidP="00FE0C28">
            <w:pPr>
              <w:jc w:val="center"/>
            </w:pPr>
            <w:r>
              <w:t>6</w:t>
            </w:r>
          </w:p>
        </w:tc>
        <w:tc>
          <w:tcPr>
            <w:tcW w:w="1134" w:type="dxa"/>
          </w:tcPr>
          <w:p w:rsidR="00102BA6" w:rsidRDefault="00102BA6" w:rsidP="00FE0C28">
            <w:pPr>
              <w:jc w:val="center"/>
            </w:pPr>
            <w:r>
              <w:t>17</w:t>
            </w:r>
          </w:p>
        </w:tc>
      </w:tr>
      <w:tr w:rsidR="00102BA6" w:rsidTr="00FE0C28">
        <w:tc>
          <w:tcPr>
            <w:tcW w:w="1134" w:type="dxa"/>
          </w:tcPr>
          <w:p w:rsidR="00102BA6" w:rsidRDefault="00102BA6" w:rsidP="00FE0C28">
            <w:pPr>
              <w:jc w:val="center"/>
            </w:pPr>
            <w:r>
              <w:t>35</w:t>
            </w:r>
          </w:p>
        </w:tc>
        <w:tc>
          <w:tcPr>
            <w:tcW w:w="1134" w:type="dxa"/>
          </w:tcPr>
          <w:p w:rsidR="00102BA6" w:rsidRDefault="00102BA6" w:rsidP="00FE0C28">
            <w:pPr>
              <w:jc w:val="center"/>
            </w:pPr>
            <w:r>
              <w:t>40</w:t>
            </w:r>
          </w:p>
        </w:tc>
        <w:tc>
          <w:tcPr>
            <w:tcW w:w="1134" w:type="dxa"/>
          </w:tcPr>
          <w:p w:rsidR="00102BA6" w:rsidRDefault="00102BA6" w:rsidP="00FE0C28">
            <w:pPr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102BA6" w:rsidRDefault="00102BA6" w:rsidP="00FE0C28">
            <w:pPr>
              <w:jc w:val="center"/>
            </w:pPr>
            <w:r>
              <w:t>20</w:t>
            </w:r>
          </w:p>
        </w:tc>
      </w:tr>
    </w:tbl>
    <w:p w:rsidR="00AB0F61" w:rsidRDefault="00AB0F61" w:rsidP="00AB0F61">
      <w:pPr>
        <w:spacing w:after="0"/>
      </w:pPr>
    </w:p>
    <w:p w:rsidR="00AB0F61" w:rsidRDefault="00102BA6" w:rsidP="00911D82">
      <w:pPr>
        <w:spacing w:after="0"/>
      </w:pPr>
      <w:r>
        <w:t>Queremos calcular el 3º cuartil. En este caso: z = 3/4</w:t>
      </w:r>
      <w:r w:rsidR="007A2EF5">
        <w:br/>
        <w:t>Como tenemos frecuencias absolutas</w:t>
      </w:r>
      <w:r w:rsidR="00391A65">
        <w:t>, calculamos z*N = 3/4*20=15</w:t>
      </w:r>
      <w:r w:rsidR="00E20B59">
        <w:t>.</w:t>
      </w:r>
      <w:r w:rsidR="007A2EF5">
        <w:br/>
        <w:t>B</w:t>
      </w:r>
      <w:r w:rsidR="00B30D2B">
        <w:t>usca</w:t>
      </w:r>
      <w:r w:rsidR="007A2EF5">
        <w:t xml:space="preserve">mos el intervalo cuya frecuencia absoluta acumulada </w:t>
      </w:r>
      <w:r w:rsidR="00391A65">
        <w:t>sea mayor que</w:t>
      </w:r>
      <w:r w:rsidR="007A2EF5">
        <w:t xml:space="preserve"> 15.</w:t>
      </w:r>
      <w:r w:rsidR="007A2EF5">
        <w:br/>
        <w:t>Por tanto, el 3º cuartil se encuentra en el intervalo de 30 a 35.</w:t>
      </w:r>
    </w:p>
    <w:p w:rsidR="00102BA6" w:rsidRDefault="00E20B59" w:rsidP="003E1B70">
      <w:r w:rsidRPr="00E20B59">
        <w:rPr>
          <w:position w:val="-32"/>
        </w:rPr>
        <w:object w:dxaOrig="6820" w:dyaOrig="760">
          <v:shape id="_x0000_i1027" type="#_x0000_t75" style="width:341.2pt;height:38.2pt" o:ole="">
            <v:imagedata r:id="rId13" o:title=""/>
          </v:shape>
          <o:OLEObject Type="Embed" ProgID="Equation.DSMT4" ShapeID="_x0000_i1027" DrawAspect="Content" ObjectID="_1482527320" r:id="rId14"/>
        </w:object>
      </w:r>
    </w:p>
    <w:p w:rsidR="00090C11" w:rsidRPr="00D13B56" w:rsidRDefault="00090C11" w:rsidP="00090C11">
      <w:pPr>
        <w:spacing w:after="0"/>
        <w:rPr>
          <w:b/>
        </w:rPr>
      </w:pPr>
      <w:r w:rsidRPr="00D13B56">
        <w:rPr>
          <w:b/>
        </w:rPr>
        <w:t>Propiedades de la media</w:t>
      </w:r>
    </w:p>
    <w:p w:rsidR="00090C11" w:rsidRDefault="00A722CC" w:rsidP="00953EB4">
      <w:pPr>
        <w:pStyle w:val="Prrafodelista"/>
        <w:numPr>
          <w:ilvl w:val="0"/>
          <w:numId w:val="10"/>
        </w:numPr>
      </w:pPr>
      <w:r w:rsidRPr="00A722CC">
        <w:rPr>
          <w:position w:val="-28"/>
        </w:rPr>
        <w:object w:dxaOrig="1780" w:dyaOrig="680">
          <v:shape id="_x0000_i1028" type="#_x0000_t75" style="width:88.9pt;height:33.8pt" o:ole="">
            <v:imagedata r:id="rId15" o:title=""/>
          </v:shape>
          <o:OLEObject Type="Embed" ProgID="Equation.DSMT4" ShapeID="_x0000_i1028" DrawAspect="Content" ObjectID="_1482527321" r:id="rId16"/>
        </w:object>
      </w:r>
    </w:p>
    <w:p w:rsidR="00A722CC" w:rsidRDefault="00A722CC" w:rsidP="00953EB4">
      <w:pPr>
        <w:pStyle w:val="Prrafodelista"/>
        <w:numPr>
          <w:ilvl w:val="0"/>
          <w:numId w:val="10"/>
        </w:numPr>
      </w:pPr>
      <w:r>
        <w:t xml:space="preserve">Si  </w:t>
      </w:r>
      <w:r w:rsidRPr="00A722CC">
        <w:rPr>
          <w:position w:val="-12"/>
        </w:rPr>
        <w:object w:dxaOrig="2860" w:dyaOrig="380">
          <v:shape id="_x0000_i1029" type="#_x0000_t75" style="width:142.75pt;height:18.8pt" o:ole="">
            <v:imagedata r:id="rId17" o:title=""/>
          </v:shape>
          <o:OLEObject Type="Embed" ProgID="Equation.DSMT4" ShapeID="_x0000_i1029" DrawAspect="Content" ObjectID="_1482527322" r:id="rId18"/>
        </w:object>
      </w:r>
    </w:p>
    <w:p w:rsidR="00A722CC" w:rsidRDefault="00FE0033" w:rsidP="00953EB4">
      <w:pPr>
        <w:pStyle w:val="Prrafodelista"/>
        <w:numPr>
          <w:ilvl w:val="0"/>
          <w:numId w:val="10"/>
        </w:numPr>
      </w:pPr>
      <w:r>
        <w:t xml:space="preserve">Si  </w:t>
      </w:r>
      <w:r w:rsidRPr="00FE0033">
        <w:rPr>
          <w:position w:val="-12"/>
        </w:rPr>
        <w:object w:dxaOrig="2799" w:dyaOrig="380">
          <v:shape id="_x0000_i1030" type="#_x0000_t75" style="width:140.25pt;height:18.8pt" o:ole="">
            <v:imagedata r:id="rId19" o:title=""/>
          </v:shape>
          <o:OLEObject Type="Embed" ProgID="Equation.DSMT4" ShapeID="_x0000_i1030" DrawAspect="Content" ObjectID="_1482527323" r:id="rId20"/>
        </w:object>
      </w:r>
    </w:p>
    <w:p w:rsidR="00414A23" w:rsidRDefault="00414A23">
      <w:r>
        <w:br w:type="page"/>
      </w:r>
    </w:p>
    <w:p w:rsidR="00911D82" w:rsidRPr="00414A23" w:rsidRDefault="00414A23" w:rsidP="00414A23">
      <w:pPr>
        <w:spacing w:after="0"/>
        <w:rPr>
          <w:b/>
        </w:rPr>
      </w:pPr>
      <w:r w:rsidRPr="00414A23">
        <w:rPr>
          <w:b/>
        </w:rPr>
        <w:lastRenderedPageBreak/>
        <w:t>Moda</w:t>
      </w:r>
    </w:p>
    <w:p w:rsidR="00414A23" w:rsidRDefault="001402CD" w:rsidP="003E1B70">
      <w:r w:rsidRPr="001402CD">
        <w:t>La moda es el valor que más se repite en una distribución.</w:t>
      </w:r>
    </w:p>
    <w:p w:rsidR="005A4546" w:rsidRPr="005A4546" w:rsidRDefault="005A4546" w:rsidP="001402CD">
      <w:pPr>
        <w:spacing w:after="0"/>
        <w:rPr>
          <w:u w:val="single"/>
        </w:rPr>
      </w:pPr>
      <w:r w:rsidRPr="005A4546">
        <w:rPr>
          <w:u w:val="single"/>
        </w:rPr>
        <w:t xml:space="preserve">Si los datos están agrupados en intervalos </w:t>
      </w:r>
      <w:r>
        <w:rPr>
          <w:u w:val="single"/>
        </w:rPr>
        <w:t>de igual amplitud</w:t>
      </w:r>
      <w:r w:rsidRPr="005A4546">
        <w:rPr>
          <w:u w:val="single"/>
        </w:rPr>
        <w:t>:</w:t>
      </w:r>
    </w:p>
    <w:p w:rsidR="00414A23" w:rsidRDefault="005A4546" w:rsidP="001402CD">
      <w:pPr>
        <w:spacing w:after="0"/>
      </w:pPr>
      <w:r>
        <w:t>L</w:t>
      </w:r>
      <w:r w:rsidR="00514724">
        <w:t>ocaliza</w:t>
      </w:r>
      <w:r>
        <w:t>mos</w:t>
      </w:r>
      <w:r w:rsidR="00514724">
        <w:t xml:space="preserve"> el intervalo que más se repite</w:t>
      </w:r>
      <w:r>
        <w:t xml:space="preserve"> (intervalo modal) y usamos</w:t>
      </w:r>
      <w:r w:rsidR="00514724">
        <w:t xml:space="preserve"> esta fórmula:</w:t>
      </w:r>
    </w:p>
    <w:p w:rsidR="001402CD" w:rsidRDefault="007E3D9D" w:rsidP="001402CD">
      <w:pPr>
        <w:spacing w:after="0"/>
      </w:pPr>
      <w:r w:rsidRPr="00121B9A">
        <w:rPr>
          <w:position w:val="-32"/>
        </w:rPr>
        <w:object w:dxaOrig="2560" w:dyaOrig="760">
          <v:shape id="_x0000_i1031" type="#_x0000_t75" style="width:128.35pt;height:38.2pt" o:ole="">
            <v:imagedata r:id="rId21" o:title=""/>
          </v:shape>
          <o:OLEObject Type="Embed" ProgID="Equation.DSMT4" ShapeID="_x0000_i1031" DrawAspect="Content" ObjectID="_1482527324" r:id="rId22"/>
        </w:object>
      </w:r>
    </w:p>
    <w:p w:rsidR="001402CD" w:rsidRDefault="001402CD" w:rsidP="001402CD">
      <w:pPr>
        <w:pStyle w:val="Prrafodelista"/>
        <w:numPr>
          <w:ilvl w:val="0"/>
          <w:numId w:val="6"/>
        </w:numPr>
      </w:pPr>
      <w:r>
        <w:t>E</w:t>
      </w:r>
      <w:r w:rsidRPr="00AB0F61">
        <w:rPr>
          <w:vertAlign w:val="subscript"/>
        </w:rPr>
        <w:t>i</w:t>
      </w:r>
      <w:r>
        <w:rPr>
          <w:vertAlign w:val="subscript"/>
        </w:rPr>
        <w:t>-1</w:t>
      </w:r>
      <w:r>
        <w:t xml:space="preserve"> es el extremo inferior del intervalo modal.</w:t>
      </w:r>
    </w:p>
    <w:p w:rsidR="001402CD" w:rsidRDefault="001402CD" w:rsidP="001402CD">
      <w:pPr>
        <w:pStyle w:val="Prrafodelista"/>
        <w:numPr>
          <w:ilvl w:val="0"/>
          <w:numId w:val="6"/>
        </w:numPr>
      </w:pPr>
      <w:r>
        <w:t>A</w:t>
      </w:r>
      <w:r w:rsidRPr="00AB0F61">
        <w:rPr>
          <w:vertAlign w:val="subscript"/>
        </w:rPr>
        <w:t>i</w:t>
      </w:r>
      <w:r>
        <w:t xml:space="preserve"> es la amplitud de</w:t>
      </w:r>
      <w:r w:rsidR="000714F6">
        <w:t>l intervalo modal</w:t>
      </w:r>
      <w:r>
        <w:t>.</w:t>
      </w:r>
    </w:p>
    <w:p w:rsidR="001402CD" w:rsidRDefault="007E3D9D" w:rsidP="001402CD">
      <w:pPr>
        <w:pStyle w:val="Prrafodelista"/>
        <w:numPr>
          <w:ilvl w:val="0"/>
          <w:numId w:val="6"/>
        </w:numPr>
      </w:pPr>
      <w:r>
        <w:t>n</w:t>
      </w:r>
      <w:r w:rsidR="001402CD" w:rsidRPr="00AB0F61">
        <w:rPr>
          <w:vertAlign w:val="subscript"/>
        </w:rPr>
        <w:t>i</w:t>
      </w:r>
      <w:r w:rsidR="001402CD">
        <w:t xml:space="preserve"> es la frecuencia del intervalo modal.</w:t>
      </w:r>
    </w:p>
    <w:p w:rsidR="001402CD" w:rsidRDefault="007E3D9D" w:rsidP="001402CD">
      <w:pPr>
        <w:pStyle w:val="Prrafodelista"/>
        <w:numPr>
          <w:ilvl w:val="0"/>
          <w:numId w:val="6"/>
        </w:numPr>
      </w:pPr>
      <w:r>
        <w:t>n</w:t>
      </w:r>
      <w:r w:rsidR="001402CD" w:rsidRPr="001402CD">
        <w:rPr>
          <w:vertAlign w:val="subscript"/>
        </w:rPr>
        <w:t>i-1</w:t>
      </w:r>
      <w:r w:rsidR="001402CD">
        <w:t xml:space="preserve"> es la frecuencia del intervalo anterior al modal.</w:t>
      </w:r>
    </w:p>
    <w:p w:rsidR="001402CD" w:rsidRDefault="007E3D9D" w:rsidP="001402CD">
      <w:pPr>
        <w:pStyle w:val="Prrafodelista"/>
        <w:numPr>
          <w:ilvl w:val="0"/>
          <w:numId w:val="6"/>
        </w:numPr>
      </w:pPr>
      <w:r>
        <w:t>n</w:t>
      </w:r>
      <w:r w:rsidR="001402CD" w:rsidRPr="001402CD">
        <w:rPr>
          <w:vertAlign w:val="subscript"/>
        </w:rPr>
        <w:t>i+1</w:t>
      </w:r>
      <w:r w:rsidR="001402CD">
        <w:t xml:space="preserve"> es la frecuencia del intervalo posterior al modal.</w:t>
      </w:r>
    </w:p>
    <w:p w:rsidR="001402CD" w:rsidRDefault="001402CD" w:rsidP="001402CD">
      <w:pPr>
        <w:pStyle w:val="Prrafodelista"/>
        <w:numPr>
          <w:ilvl w:val="0"/>
          <w:numId w:val="6"/>
        </w:numPr>
      </w:pPr>
      <w:r>
        <w:t>Pueden usarse frecuencias relativas o absolutas.</w:t>
      </w:r>
    </w:p>
    <w:p w:rsidR="0071044B" w:rsidRPr="0071044B" w:rsidRDefault="005A4546" w:rsidP="0071044B">
      <w:pPr>
        <w:spacing w:after="0"/>
        <w:rPr>
          <w:u w:val="single"/>
        </w:rPr>
      </w:pPr>
      <w:r>
        <w:rPr>
          <w:u w:val="single"/>
        </w:rPr>
        <w:t>Si los</w:t>
      </w:r>
      <w:r w:rsidR="0071044B" w:rsidRPr="0071044B">
        <w:rPr>
          <w:u w:val="single"/>
        </w:rPr>
        <w:t xml:space="preserve"> datos </w:t>
      </w:r>
      <w:r>
        <w:rPr>
          <w:u w:val="single"/>
        </w:rPr>
        <w:t xml:space="preserve">están </w:t>
      </w:r>
      <w:r w:rsidR="0071044B" w:rsidRPr="0071044B">
        <w:rPr>
          <w:u w:val="single"/>
        </w:rPr>
        <w:t>agrupados en intervalos de distinta amplitud:</w:t>
      </w:r>
    </w:p>
    <w:p w:rsidR="00D13B56" w:rsidRDefault="005A4546" w:rsidP="003E1B70">
      <w:r>
        <w:t>Construimos</w:t>
      </w:r>
      <w:r w:rsidR="0071044B">
        <w:t xml:space="preserve"> </w:t>
      </w:r>
      <w:r>
        <w:t>la</w:t>
      </w:r>
      <w:r w:rsidR="009B0840">
        <w:t xml:space="preserve"> </w:t>
      </w:r>
      <w:r>
        <w:t xml:space="preserve">columna </w:t>
      </w:r>
      <w:r w:rsidR="009B0840">
        <w:t>d</w:t>
      </w:r>
      <w:r w:rsidR="009B0840" w:rsidRPr="009B0840">
        <w:rPr>
          <w:vertAlign w:val="subscript"/>
        </w:rPr>
        <w:t>i</w:t>
      </w:r>
      <w:r w:rsidR="0071044B">
        <w:t xml:space="preserve">, dividiendo las frecuencias entre cada amplitud: </w:t>
      </w:r>
      <w:r w:rsidR="0071044B" w:rsidRPr="0071044B">
        <w:rPr>
          <w:position w:val="-12"/>
        </w:rPr>
        <w:object w:dxaOrig="1020" w:dyaOrig="360">
          <v:shape id="_x0000_i1032" type="#_x0000_t75" style="width:50.7pt;height:18.15pt" o:ole="">
            <v:imagedata r:id="rId23" o:title=""/>
          </v:shape>
          <o:OLEObject Type="Embed" ProgID="Equation.DSMT4" ShapeID="_x0000_i1032" DrawAspect="Content" ObjectID="_1482527325" r:id="rId24"/>
        </w:object>
      </w:r>
    </w:p>
    <w:p w:rsidR="0071044B" w:rsidRDefault="009B0840" w:rsidP="009B0840">
      <w:pPr>
        <w:spacing w:after="0"/>
      </w:pPr>
      <w:r>
        <w:t xml:space="preserve">Luego realizamos los mismos pasos que en el caso </w:t>
      </w:r>
      <w:r w:rsidR="000B4961">
        <w:t>anterior</w:t>
      </w:r>
      <w:r>
        <w:t>, pero fijándonos en d</w:t>
      </w:r>
      <w:r w:rsidRPr="009B0840">
        <w:rPr>
          <w:vertAlign w:val="subscript"/>
        </w:rPr>
        <w:t>i</w:t>
      </w:r>
      <w:r>
        <w:t xml:space="preserve"> en lugar de n</w:t>
      </w:r>
      <w:r w:rsidRPr="009B0840">
        <w:rPr>
          <w:vertAlign w:val="subscript"/>
        </w:rPr>
        <w:t>i</w:t>
      </w:r>
      <w:r>
        <w:t>. Es decir, localizamos el intervalo con mayor d</w:t>
      </w:r>
      <w:r w:rsidRPr="009B0840">
        <w:rPr>
          <w:vertAlign w:val="subscript"/>
        </w:rPr>
        <w:t>i</w:t>
      </w:r>
      <w:r>
        <w:t xml:space="preserve"> y aplicamos esta fórmula:</w:t>
      </w:r>
    </w:p>
    <w:p w:rsidR="009B0840" w:rsidRDefault="009B0840" w:rsidP="003E1B70">
      <w:r w:rsidRPr="00121B9A">
        <w:rPr>
          <w:position w:val="-32"/>
        </w:rPr>
        <w:object w:dxaOrig="2600" w:dyaOrig="760">
          <v:shape id="_x0000_i1033" type="#_x0000_t75" style="width:130.25pt;height:38.2pt" o:ole="">
            <v:imagedata r:id="rId25" o:title=""/>
          </v:shape>
          <o:OLEObject Type="Embed" ProgID="Equation.DSMT4" ShapeID="_x0000_i1033" DrawAspect="Content" ObjectID="_1482527326" r:id="rId26"/>
        </w:object>
      </w:r>
    </w:p>
    <w:p w:rsidR="0071044B" w:rsidRDefault="0071044B" w:rsidP="003E1B70"/>
    <w:p w:rsidR="00514724" w:rsidRPr="00E90CF4" w:rsidRDefault="00514724" w:rsidP="00514724">
      <w:pPr>
        <w:rPr>
          <w:sz w:val="32"/>
          <w:szCs w:val="32"/>
        </w:rPr>
      </w:pPr>
      <w:r w:rsidRPr="00E90CF4">
        <w:rPr>
          <w:sz w:val="32"/>
          <w:szCs w:val="32"/>
        </w:rPr>
        <w:t xml:space="preserve">MEDIDAS </w:t>
      </w:r>
      <w:r>
        <w:rPr>
          <w:sz w:val="32"/>
          <w:szCs w:val="32"/>
        </w:rPr>
        <w:t>DE DISPERSIÓN</w:t>
      </w:r>
    </w:p>
    <w:p w:rsidR="00514724" w:rsidRPr="00514724" w:rsidRDefault="00514724" w:rsidP="00514724">
      <w:pPr>
        <w:spacing w:after="0"/>
        <w:rPr>
          <w:b/>
        </w:rPr>
      </w:pPr>
      <w:r>
        <w:rPr>
          <w:b/>
        </w:rPr>
        <w:t>Desviación media</w:t>
      </w:r>
    </w:p>
    <w:p w:rsidR="00514724" w:rsidRDefault="00953EB4" w:rsidP="00514724">
      <w:r w:rsidRPr="00514724">
        <w:rPr>
          <w:position w:val="-28"/>
        </w:rPr>
        <w:object w:dxaOrig="1960" w:dyaOrig="680">
          <v:shape id="_x0000_i1034" type="#_x0000_t75" style="width:98.3pt;height:33.8pt" o:ole="">
            <v:imagedata r:id="rId27" o:title=""/>
          </v:shape>
          <o:OLEObject Type="Embed" ProgID="Equation.DSMT4" ShapeID="_x0000_i1034" DrawAspect="Content" ObjectID="_1482527327" r:id="rId28"/>
        </w:object>
      </w:r>
    </w:p>
    <w:p w:rsidR="00514724" w:rsidRPr="00514724" w:rsidRDefault="00514724" w:rsidP="00514724">
      <w:pPr>
        <w:spacing w:after="0"/>
        <w:rPr>
          <w:b/>
        </w:rPr>
      </w:pPr>
      <w:r w:rsidRPr="00514724">
        <w:rPr>
          <w:b/>
        </w:rPr>
        <w:t>Varianza</w:t>
      </w:r>
    </w:p>
    <w:p w:rsidR="00514724" w:rsidRDefault="00953EB4" w:rsidP="003E1B70">
      <w:r w:rsidRPr="00514724">
        <w:rPr>
          <w:position w:val="-30"/>
        </w:rPr>
        <w:object w:dxaOrig="4020" w:dyaOrig="720">
          <v:shape id="_x0000_i1035" type="#_x0000_t75" style="width:200.95pt;height:36.3pt" o:ole="">
            <v:imagedata r:id="rId29" o:title=""/>
          </v:shape>
          <o:OLEObject Type="Embed" ProgID="Equation.DSMT4" ShapeID="_x0000_i1035" DrawAspect="Content" ObjectID="_1482527328" r:id="rId30"/>
        </w:object>
      </w:r>
    </w:p>
    <w:p w:rsidR="00927287" w:rsidRPr="00927287" w:rsidRDefault="00927287" w:rsidP="00927287">
      <w:pPr>
        <w:spacing w:after="0"/>
        <w:rPr>
          <w:b/>
        </w:rPr>
      </w:pPr>
      <w:r w:rsidRPr="00927287">
        <w:rPr>
          <w:b/>
        </w:rPr>
        <w:t>Desviación típica</w:t>
      </w:r>
    </w:p>
    <w:p w:rsidR="00514724" w:rsidRDefault="00927287" w:rsidP="003E1B70">
      <w:r w:rsidRPr="00927287">
        <w:rPr>
          <w:position w:val="-14"/>
        </w:rPr>
        <w:object w:dxaOrig="1020" w:dyaOrig="460">
          <v:shape id="_x0000_i1036" type="#_x0000_t75" style="width:50.7pt;height:23.15pt" o:ole="">
            <v:imagedata r:id="rId31" o:title=""/>
          </v:shape>
          <o:OLEObject Type="Embed" ProgID="Equation.DSMT4" ShapeID="_x0000_i1036" DrawAspect="Content" ObjectID="_1482527329" r:id="rId32"/>
        </w:object>
      </w:r>
    </w:p>
    <w:p w:rsidR="00784A2B" w:rsidRPr="00784A2B" w:rsidRDefault="00784A2B" w:rsidP="00784A2B">
      <w:pPr>
        <w:spacing w:after="0"/>
        <w:rPr>
          <w:b/>
        </w:rPr>
      </w:pPr>
      <w:r w:rsidRPr="00784A2B">
        <w:rPr>
          <w:b/>
        </w:rPr>
        <w:t>Propiedades de la varianza</w:t>
      </w:r>
      <w:r w:rsidR="00A14235">
        <w:rPr>
          <w:b/>
        </w:rPr>
        <w:t xml:space="preserve"> y la desviación típica</w:t>
      </w:r>
    </w:p>
    <w:p w:rsidR="00784A2B" w:rsidRDefault="00784A2B" w:rsidP="003E1B70">
      <w:r>
        <w:t>Si</w:t>
      </w:r>
      <w:r w:rsidR="00A14235">
        <w:t xml:space="preserve"> </w:t>
      </w:r>
      <w:r>
        <w:t xml:space="preserve"> </w:t>
      </w:r>
      <w:r w:rsidR="00A14235" w:rsidRPr="00784A2B">
        <w:rPr>
          <w:position w:val="-12"/>
        </w:rPr>
        <w:object w:dxaOrig="5360" w:dyaOrig="360">
          <v:shape id="_x0000_i1037" type="#_x0000_t75" style="width:267.95pt;height:18.15pt" o:ole="">
            <v:imagedata r:id="rId33" o:title=""/>
          </v:shape>
          <o:OLEObject Type="Embed" ProgID="Equation.DSMT4" ShapeID="_x0000_i1037" DrawAspect="Content" ObjectID="_1482527330" r:id="rId34"/>
        </w:object>
      </w:r>
      <w:r w:rsidR="00A14235">
        <w:br/>
      </w:r>
      <w:proofErr w:type="spellStart"/>
      <w:r w:rsidR="00A14235">
        <w:t>Si</w:t>
      </w:r>
      <w:proofErr w:type="spellEnd"/>
      <w:r w:rsidR="00A14235">
        <w:t xml:space="preserve">  </w:t>
      </w:r>
      <w:r w:rsidR="00A14235" w:rsidRPr="00784A2B">
        <w:rPr>
          <w:position w:val="-12"/>
        </w:rPr>
        <w:object w:dxaOrig="6160" w:dyaOrig="380">
          <v:shape id="_x0000_i1038" type="#_x0000_t75" style="width:308.05pt;height:18.8pt" o:ole="">
            <v:imagedata r:id="rId35" o:title=""/>
          </v:shape>
          <o:OLEObject Type="Embed" ProgID="Equation.DSMT4" ShapeID="_x0000_i1038" DrawAspect="Content" ObjectID="_1482527331" r:id="rId36"/>
        </w:object>
      </w:r>
    </w:p>
    <w:p w:rsidR="00D330F8" w:rsidRDefault="00D330F8" w:rsidP="003E1B70"/>
    <w:p w:rsidR="00927287" w:rsidRDefault="00BA2986" w:rsidP="00BA2986">
      <w:pPr>
        <w:spacing w:after="0"/>
        <w:rPr>
          <w:b/>
        </w:rPr>
      </w:pPr>
      <w:r w:rsidRPr="00BA2986">
        <w:rPr>
          <w:b/>
        </w:rPr>
        <w:lastRenderedPageBreak/>
        <w:t>Coeficiente de variación</w:t>
      </w:r>
      <w:r w:rsidR="00394A34">
        <w:rPr>
          <w:b/>
        </w:rPr>
        <w:t xml:space="preserve"> (de Pearson)</w:t>
      </w:r>
    </w:p>
    <w:p w:rsidR="00BA2986" w:rsidRDefault="00BA2986" w:rsidP="00BA2986">
      <w:pPr>
        <w:spacing w:after="0"/>
      </w:pPr>
      <w:r>
        <w:t>Es una medida normalizada de la dispersión de una distribución.</w:t>
      </w:r>
    </w:p>
    <w:p w:rsidR="00BA2986" w:rsidRDefault="00BA2986" w:rsidP="00BA2986">
      <w:pPr>
        <w:spacing w:after="0"/>
      </w:pPr>
      <w:r w:rsidRPr="00BA2986">
        <w:rPr>
          <w:position w:val="-24"/>
        </w:rPr>
        <w:object w:dxaOrig="859" w:dyaOrig="620">
          <v:shape id="_x0000_i1039" type="#_x0000_t75" style="width:43.2pt;height:31.3pt" o:ole="">
            <v:imagedata r:id="rId37" o:title=""/>
          </v:shape>
          <o:OLEObject Type="Embed" ProgID="Equation.DSMT4" ShapeID="_x0000_i1039" DrawAspect="Content" ObjectID="_1482527332" r:id="rId38"/>
        </w:object>
      </w:r>
    </w:p>
    <w:p w:rsidR="00BA2986" w:rsidRDefault="00BA2986" w:rsidP="00BA2986">
      <w:pPr>
        <w:pStyle w:val="Prrafodelista"/>
        <w:numPr>
          <w:ilvl w:val="0"/>
          <w:numId w:val="7"/>
        </w:numPr>
      </w:pPr>
      <w:r>
        <w:t>Si CV &lt; 1, la distribución se considera de “</w:t>
      </w:r>
      <w:r w:rsidR="00394A34">
        <w:t>poca variabilidad</w:t>
      </w:r>
      <w:r>
        <w:t>”.</w:t>
      </w:r>
    </w:p>
    <w:p w:rsidR="00BA2986" w:rsidRDefault="00BA2986" w:rsidP="00BA2986">
      <w:pPr>
        <w:pStyle w:val="Prrafodelista"/>
        <w:numPr>
          <w:ilvl w:val="0"/>
          <w:numId w:val="7"/>
        </w:numPr>
      </w:pPr>
      <w:r>
        <w:t xml:space="preserve">Si CV &gt; 1, la distribución se considera de “alta </w:t>
      </w:r>
      <w:r w:rsidR="00394A34">
        <w:t>variabilidad</w:t>
      </w:r>
      <w:r>
        <w:t>”.</w:t>
      </w:r>
    </w:p>
    <w:p w:rsidR="0071044B" w:rsidRDefault="0071044B" w:rsidP="00BA2986">
      <w:pPr>
        <w:pStyle w:val="Prrafodelista"/>
        <w:numPr>
          <w:ilvl w:val="0"/>
          <w:numId w:val="7"/>
        </w:numPr>
      </w:pPr>
      <w:r>
        <w:t>Si CV &gt; 1, la media es poco representativa (y viceversa).</w:t>
      </w:r>
    </w:p>
    <w:p w:rsidR="0071044B" w:rsidRDefault="0071044B" w:rsidP="0071044B"/>
    <w:p w:rsidR="00D13B56" w:rsidRPr="00E90CF4" w:rsidRDefault="00D13B56" w:rsidP="00D13B56">
      <w:pPr>
        <w:rPr>
          <w:sz w:val="32"/>
          <w:szCs w:val="32"/>
        </w:rPr>
      </w:pPr>
      <w:r w:rsidRPr="00E90CF4">
        <w:rPr>
          <w:sz w:val="32"/>
          <w:szCs w:val="32"/>
        </w:rPr>
        <w:t xml:space="preserve">MEDIDAS </w:t>
      </w:r>
      <w:r>
        <w:rPr>
          <w:sz w:val="32"/>
          <w:szCs w:val="32"/>
        </w:rPr>
        <w:t xml:space="preserve">DE </w:t>
      </w:r>
      <w:r w:rsidR="00F61031">
        <w:rPr>
          <w:sz w:val="32"/>
          <w:szCs w:val="32"/>
        </w:rPr>
        <w:t>FORMA</w:t>
      </w:r>
    </w:p>
    <w:p w:rsidR="00D13B56" w:rsidRPr="00F61031" w:rsidRDefault="00D13B56" w:rsidP="00F61031">
      <w:pPr>
        <w:spacing w:after="0"/>
        <w:rPr>
          <w:b/>
        </w:rPr>
      </w:pPr>
      <w:r w:rsidRPr="00F61031">
        <w:rPr>
          <w:b/>
        </w:rPr>
        <w:t xml:space="preserve">Coeficiente de </w:t>
      </w:r>
      <w:r w:rsidR="00F61031" w:rsidRPr="00F61031">
        <w:rPr>
          <w:b/>
        </w:rPr>
        <w:t>asimetría de Fisher</w:t>
      </w:r>
    </w:p>
    <w:p w:rsidR="00D13B56" w:rsidRDefault="00953EB4" w:rsidP="00394A34">
      <w:pPr>
        <w:spacing w:after="0"/>
      </w:pPr>
      <w:r w:rsidRPr="00394A34">
        <w:rPr>
          <w:position w:val="-24"/>
        </w:rPr>
        <w:object w:dxaOrig="2760" w:dyaOrig="960">
          <v:shape id="_x0000_i1040" type="#_x0000_t75" style="width:137.75pt;height:48.2pt" o:ole="">
            <v:imagedata r:id="rId39" o:title=""/>
          </v:shape>
          <o:OLEObject Type="Embed" ProgID="Equation.DSMT4" ShapeID="_x0000_i1040" DrawAspect="Content" ObjectID="_1482527333" r:id="rId40"/>
        </w:object>
      </w:r>
    </w:p>
    <w:p w:rsidR="00394A34" w:rsidRDefault="00D008CC" w:rsidP="00394A34">
      <w:pPr>
        <w:pStyle w:val="Prrafodelista"/>
        <w:numPr>
          <w:ilvl w:val="0"/>
          <w:numId w:val="8"/>
        </w:numPr>
      </w:pPr>
      <w:r>
        <w:t>Si CA &lt; 0</w:t>
      </w:r>
      <w:r w:rsidR="00394A34">
        <w:t xml:space="preserve"> hay asimetría a la izquierda (asimetría negativa).</w:t>
      </w:r>
    </w:p>
    <w:p w:rsidR="00394A34" w:rsidRDefault="00D008CC" w:rsidP="00394A34">
      <w:pPr>
        <w:pStyle w:val="Prrafodelista"/>
        <w:numPr>
          <w:ilvl w:val="0"/>
          <w:numId w:val="8"/>
        </w:numPr>
      </w:pPr>
      <w:r>
        <w:t>Si CA = 0</w:t>
      </w:r>
      <w:r w:rsidR="00394A34">
        <w:t xml:space="preserve"> hay simetría.</w:t>
      </w:r>
    </w:p>
    <w:p w:rsidR="00394A34" w:rsidRDefault="00D008CC" w:rsidP="00394A34">
      <w:pPr>
        <w:pStyle w:val="Prrafodelista"/>
        <w:numPr>
          <w:ilvl w:val="0"/>
          <w:numId w:val="8"/>
        </w:numPr>
      </w:pPr>
      <w:r>
        <w:t>Si CA &gt; 0</w:t>
      </w:r>
      <w:r w:rsidR="00394A34">
        <w:t xml:space="preserve"> hay asimetría a la derecha (asimetría positiva).</w:t>
      </w:r>
    </w:p>
    <w:p w:rsidR="00143058" w:rsidRDefault="00143058" w:rsidP="00143058">
      <w:pPr>
        <w:jc w:val="center"/>
      </w:pPr>
      <w:r>
        <w:rPr>
          <w:noProof/>
          <w:lang w:eastAsia="es-ES"/>
        </w:rPr>
        <w:drawing>
          <wp:inline distT="0" distB="0" distL="0" distR="0">
            <wp:extent cx="3291840" cy="1280574"/>
            <wp:effectExtent l="0" t="0" r="3810" b="0"/>
            <wp:docPr id="1" name="Imagen 1" descr="http://upload.wikimedia.org/wikipedia/commons/thumb/d/d8/Negative_and_positive_skew_diagrams_%28Catalan%29.svg/500px-Negative_and_positive_skew_diagrams_%28Catalan%29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 descr="http://upload.wikimedia.org/wikipedia/commons/thumb/d/d8/Negative_and_positive_skew_diagrams_%28Catalan%29.svg/500px-Negative_and_positive_skew_diagrams_%28Catalan%29.svg.png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450" cy="12819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3B56" w:rsidRDefault="00F61031" w:rsidP="00F61031">
      <w:pPr>
        <w:spacing w:after="0"/>
        <w:rPr>
          <w:b/>
        </w:rPr>
      </w:pPr>
      <w:r w:rsidRPr="00F61031">
        <w:rPr>
          <w:b/>
        </w:rPr>
        <w:t>Coeficiente de curtosis</w:t>
      </w:r>
    </w:p>
    <w:p w:rsidR="00F61031" w:rsidRDefault="00953EB4" w:rsidP="00143058">
      <w:pPr>
        <w:spacing w:after="0"/>
      </w:pPr>
      <w:r w:rsidRPr="00394A34">
        <w:rPr>
          <w:position w:val="-24"/>
        </w:rPr>
        <w:object w:dxaOrig="2680" w:dyaOrig="960">
          <v:shape id="_x0000_i1041" type="#_x0000_t75" style="width:134pt;height:48.2pt" o:ole="">
            <v:imagedata r:id="rId42" o:title=""/>
          </v:shape>
          <o:OLEObject Type="Embed" ProgID="Equation.DSMT4" ShapeID="_x0000_i1041" DrawAspect="Content" ObjectID="_1482527334" r:id="rId43"/>
        </w:object>
      </w:r>
    </w:p>
    <w:p w:rsidR="00143058" w:rsidRDefault="008C4376" w:rsidP="00143058">
      <w:pPr>
        <w:pStyle w:val="Prrafodelista"/>
        <w:numPr>
          <w:ilvl w:val="0"/>
          <w:numId w:val="9"/>
        </w:numPr>
      </w:pPr>
      <w:r>
        <w:t>Si K = 3 la distribución es mesocúrtica.</w:t>
      </w:r>
    </w:p>
    <w:p w:rsidR="008C4376" w:rsidRDefault="008C4376" w:rsidP="00143058">
      <w:pPr>
        <w:pStyle w:val="Prrafodelista"/>
        <w:numPr>
          <w:ilvl w:val="0"/>
          <w:numId w:val="9"/>
        </w:numPr>
      </w:pPr>
      <w:r>
        <w:t>Si K &gt; 3 la distribución es leptocúrtica.</w:t>
      </w:r>
    </w:p>
    <w:p w:rsidR="008C4376" w:rsidRDefault="008C4376" w:rsidP="00143058">
      <w:pPr>
        <w:pStyle w:val="Prrafodelista"/>
        <w:numPr>
          <w:ilvl w:val="0"/>
          <w:numId w:val="9"/>
        </w:numPr>
      </w:pPr>
      <w:r>
        <w:t>Si K &lt; 3 la distribución es platicúrtica.</w:t>
      </w:r>
    </w:p>
    <w:p w:rsidR="008C4376" w:rsidRDefault="008C4376" w:rsidP="008C4376">
      <w:r w:rsidRPr="008C4376">
        <w:rPr>
          <w:u w:val="single"/>
        </w:rPr>
        <w:t>Nota:</w:t>
      </w:r>
      <w:r>
        <w:t xml:space="preserve"> A veces se le resta 3 al coeficiente de curtosis para “normalizarlo”.</w:t>
      </w:r>
    </w:p>
    <w:p w:rsidR="00F61031" w:rsidRDefault="00143058" w:rsidP="00143058">
      <w:pPr>
        <w:jc w:val="center"/>
      </w:pPr>
      <w:r>
        <w:rPr>
          <w:noProof/>
          <w:lang w:eastAsia="es-ES"/>
        </w:rPr>
        <w:drawing>
          <wp:inline distT="0" distB="0" distL="0" distR="0">
            <wp:extent cx="4150360" cy="1208405"/>
            <wp:effectExtent l="0" t="0" r="2540" b="0"/>
            <wp:docPr id="2" name="Imagen 2" descr="http://www.spssfree.com/spss/curso/5-1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 descr="http://www.spssfree.com/spss/curso/5-19.gif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0360" cy="1208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2D20" w:rsidRPr="00E90CF4" w:rsidRDefault="00BB2D20" w:rsidP="00BB2D20">
      <w:pPr>
        <w:rPr>
          <w:sz w:val="32"/>
          <w:szCs w:val="32"/>
        </w:rPr>
      </w:pPr>
      <w:r w:rsidRPr="00E90CF4">
        <w:rPr>
          <w:sz w:val="32"/>
          <w:szCs w:val="32"/>
        </w:rPr>
        <w:lastRenderedPageBreak/>
        <w:t xml:space="preserve">MEDIDAS </w:t>
      </w:r>
      <w:r>
        <w:rPr>
          <w:sz w:val="32"/>
          <w:szCs w:val="32"/>
        </w:rPr>
        <w:t>DE CONCENTRACIÓN</w:t>
      </w:r>
    </w:p>
    <w:p w:rsidR="00B9095A" w:rsidRPr="00F61031" w:rsidRDefault="00B9095A" w:rsidP="00B9095A">
      <w:pPr>
        <w:spacing w:after="0"/>
        <w:rPr>
          <w:b/>
        </w:rPr>
      </w:pPr>
      <w:r>
        <w:rPr>
          <w:b/>
        </w:rPr>
        <w:t>Índice de Gini</w:t>
      </w:r>
    </w:p>
    <w:p w:rsidR="008C4376" w:rsidRDefault="0020537F" w:rsidP="000A7FF7">
      <w:pPr>
        <w:spacing w:after="0"/>
      </w:pPr>
      <w:r w:rsidRPr="000A7FF7">
        <w:rPr>
          <w:position w:val="-60"/>
        </w:rPr>
        <w:object w:dxaOrig="5060" w:dyaOrig="1320">
          <v:shape id="_x0000_i1042" type="#_x0000_t75" style="width:252.95pt;height:65.75pt" o:ole="">
            <v:imagedata r:id="rId45" o:title=""/>
          </v:shape>
          <o:OLEObject Type="Embed" ProgID="Equation.DSMT4" ShapeID="_x0000_i1042" DrawAspect="Content" ObjectID="_1482527335" r:id="rId46"/>
        </w:object>
      </w:r>
    </w:p>
    <w:p w:rsidR="000A7FF7" w:rsidRDefault="000A7FF7" w:rsidP="000A7FF7">
      <w:pPr>
        <w:spacing w:after="0"/>
      </w:pPr>
      <w:r>
        <w:t>Para cada elemento, u</w:t>
      </w:r>
      <w:r w:rsidRPr="000A7FF7">
        <w:rPr>
          <w:vertAlign w:val="subscript"/>
        </w:rPr>
        <w:t>i</w:t>
      </w:r>
      <w:r>
        <w:t xml:space="preserve"> es la suma acumulada de x</w:t>
      </w:r>
      <w:r w:rsidRPr="000A7FF7">
        <w:rPr>
          <w:vertAlign w:val="subscript"/>
        </w:rPr>
        <w:t>i</w:t>
      </w:r>
      <w:r>
        <w:t>*n</w:t>
      </w:r>
      <w:r w:rsidRPr="000A7FF7">
        <w:rPr>
          <w:vertAlign w:val="subscript"/>
        </w:rPr>
        <w:t>i</w:t>
      </w:r>
      <w:r>
        <w:t xml:space="preserve"> en ese elemento:</w:t>
      </w:r>
    </w:p>
    <w:p w:rsidR="000A7FF7" w:rsidRDefault="00B975B4" w:rsidP="007D326B">
      <w:pPr>
        <w:spacing w:after="120"/>
      </w:pPr>
      <w:r w:rsidRPr="00B975B4">
        <w:rPr>
          <w:position w:val="-28"/>
        </w:rPr>
        <w:object w:dxaOrig="3400" w:dyaOrig="680">
          <v:shape id="_x0000_i1043" type="#_x0000_t75" style="width:169.65pt;height:33.8pt" o:ole="">
            <v:imagedata r:id="rId47" o:title=""/>
          </v:shape>
          <o:OLEObject Type="Embed" ProgID="Equation.DSMT4" ShapeID="_x0000_i1043" DrawAspect="Content" ObjectID="_1482527336" r:id="rId48"/>
        </w:object>
      </w:r>
    </w:p>
    <w:p w:rsidR="007D326B" w:rsidRDefault="007D326B" w:rsidP="008C4376">
      <w:r w:rsidRPr="007D326B">
        <w:rPr>
          <w:u w:val="single"/>
        </w:rPr>
        <w:t>Ejemplos:</w:t>
      </w:r>
      <w:r>
        <w:t xml:space="preserve"> práctica 5; </w:t>
      </w:r>
      <w:hyperlink r:id="rId49" w:history="1">
        <w:r w:rsidR="0016563E" w:rsidRPr="009757D0">
          <w:rPr>
            <w:rStyle w:val="Hipervnculo"/>
          </w:rPr>
          <w:t>http://youtu.be/STSi41E1YUY</w:t>
        </w:r>
      </w:hyperlink>
    </w:p>
    <w:p w:rsidR="00B9095A" w:rsidRPr="00F61031" w:rsidRDefault="00B9095A" w:rsidP="00B9095A">
      <w:pPr>
        <w:spacing w:after="0"/>
        <w:rPr>
          <w:b/>
        </w:rPr>
      </w:pPr>
      <w:r>
        <w:rPr>
          <w:b/>
        </w:rPr>
        <w:t>Curva de Lorenz</w:t>
      </w:r>
    </w:p>
    <w:p w:rsidR="009F4EAE" w:rsidRDefault="00170ABB" w:rsidP="008C4376">
      <w:r>
        <w:t>Se construye a partir de los valores de p</w:t>
      </w:r>
      <w:r w:rsidRPr="00830A8E">
        <w:rPr>
          <w:vertAlign w:val="subscript"/>
        </w:rPr>
        <w:t>i</w:t>
      </w:r>
      <w:r>
        <w:t xml:space="preserve"> y q</w:t>
      </w:r>
      <w:r w:rsidRPr="00830A8E">
        <w:rPr>
          <w:vertAlign w:val="subscript"/>
        </w:rPr>
        <w:t>i</w:t>
      </w:r>
      <w:r>
        <w:t xml:space="preserve"> que se calculan para el índice de Gini.</w:t>
      </w:r>
    </w:p>
    <w:p w:rsidR="00170ABB" w:rsidRDefault="00170ABB" w:rsidP="008C4376">
      <w:r>
        <w:t>El área hasta la bisectriz representa el grado de concentración de la variable.</w:t>
      </w:r>
    </w:p>
    <w:p w:rsidR="00B9095A" w:rsidRDefault="00170ABB" w:rsidP="00170ABB">
      <w:pPr>
        <w:jc w:val="center"/>
      </w:pPr>
      <w:r>
        <w:rPr>
          <w:noProof/>
          <w:lang w:eastAsia="es-ES"/>
        </w:rPr>
        <w:drawing>
          <wp:inline distT="0" distB="0" distL="0" distR="0" wp14:anchorId="3EA72EEE" wp14:editId="1D30A0C4">
            <wp:extent cx="2810621" cy="2615979"/>
            <wp:effectExtent l="0" t="0" r="8890" b="0"/>
            <wp:docPr id="4" name="Imagen 4" descr="http://4.bp.blogspot.com/-6mtJMuyf8l0/UhyOBRpG4sI/AAAAAAAAAeE/HPaFk73xFPk/s1600/Curva+de+Loren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4.bp.blogspot.com/-6mtJMuyf8l0/UhyOBRpG4sI/AAAAAAAAAeE/HPaFk73xFPk/s1600/Curva+de+Lorenz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33" t="2279" b="1924"/>
                    <a:stretch/>
                  </pic:blipFill>
                  <pic:spPr bwMode="auto">
                    <a:xfrm>
                      <a:off x="0" y="0"/>
                      <a:ext cx="2818410" cy="2623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C6638" w:rsidRDefault="002C6638"/>
    <w:p w:rsidR="0066193F" w:rsidRDefault="0066193F"/>
    <w:p w:rsidR="0066193F" w:rsidRPr="00E90CF4" w:rsidRDefault="0066193F" w:rsidP="0066193F">
      <w:pPr>
        <w:rPr>
          <w:b/>
          <w:sz w:val="36"/>
          <w:szCs w:val="30"/>
        </w:rPr>
      </w:pPr>
      <w:r w:rsidRPr="0066193F">
        <w:rPr>
          <w:b/>
          <w:sz w:val="36"/>
          <w:szCs w:val="30"/>
          <w:u w:val="single"/>
        </w:rPr>
        <w:t>TEMA</w:t>
      </w:r>
      <w:r>
        <w:rPr>
          <w:b/>
          <w:sz w:val="36"/>
          <w:szCs w:val="30"/>
          <w:u w:val="single"/>
        </w:rPr>
        <w:t>S 3-4</w:t>
      </w:r>
      <w:r w:rsidRPr="0066193F">
        <w:rPr>
          <w:b/>
          <w:sz w:val="36"/>
          <w:szCs w:val="30"/>
          <w:u w:val="single"/>
        </w:rPr>
        <w:t>:</w:t>
      </w:r>
      <w:r>
        <w:rPr>
          <w:b/>
          <w:sz w:val="36"/>
          <w:szCs w:val="30"/>
        </w:rPr>
        <w:t xml:space="preserve"> DESCRIPCIÓN BIVARIANTE. REGRESIÓN</w:t>
      </w:r>
    </w:p>
    <w:p w:rsidR="0066193F" w:rsidRDefault="0066193F">
      <w:r>
        <w:t>OMITIDO.</w:t>
      </w:r>
      <w:r>
        <w:br/>
        <w:t>(Aprende las fórmulas y practica con los ejercicios.)</w:t>
      </w:r>
    </w:p>
    <w:p w:rsidR="0066193F" w:rsidRDefault="0066193F">
      <w:r>
        <w:br w:type="page"/>
      </w:r>
    </w:p>
    <w:p w:rsidR="0066193F" w:rsidRPr="00E90CF4" w:rsidRDefault="0066193F" w:rsidP="0066193F">
      <w:pPr>
        <w:rPr>
          <w:b/>
          <w:sz w:val="36"/>
          <w:szCs w:val="30"/>
        </w:rPr>
      </w:pPr>
      <w:r w:rsidRPr="0066193F">
        <w:rPr>
          <w:b/>
          <w:sz w:val="36"/>
          <w:szCs w:val="30"/>
          <w:u w:val="single"/>
        </w:rPr>
        <w:lastRenderedPageBreak/>
        <w:t>TEMA</w:t>
      </w:r>
      <w:r>
        <w:rPr>
          <w:b/>
          <w:sz w:val="36"/>
          <w:szCs w:val="30"/>
          <w:u w:val="single"/>
        </w:rPr>
        <w:t xml:space="preserve"> 5</w:t>
      </w:r>
      <w:r w:rsidRPr="0066193F">
        <w:rPr>
          <w:b/>
          <w:sz w:val="36"/>
          <w:szCs w:val="30"/>
          <w:u w:val="single"/>
        </w:rPr>
        <w:t>:</w:t>
      </w:r>
      <w:r>
        <w:rPr>
          <w:b/>
          <w:sz w:val="36"/>
          <w:szCs w:val="30"/>
        </w:rPr>
        <w:t xml:space="preserve"> SERIES TEMPORALES</w:t>
      </w:r>
    </w:p>
    <w:p w:rsidR="00761A4B" w:rsidRDefault="007072BF" w:rsidP="00761A4B">
      <w:r w:rsidRPr="00E0362E">
        <w:t>CONSEJO:</w:t>
      </w:r>
      <w:r>
        <w:t xml:space="preserve"> </w:t>
      </w:r>
      <w:r w:rsidR="00E0362E">
        <w:t>Para este tema es conveniente repasar la práctica 8.</w:t>
      </w:r>
    </w:p>
    <w:p w:rsidR="008C5BB4" w:rsidRDefault="008C5BB4" w:rsidP="008C5BB4">
      <w:pPr>
        <w:spacing w:after="0"/>
        <w:rPr>
          <w:b/>
        </w:rPr>
      </w:pPr>
      <w:r>
        <w:rPr>
          <w:b/>
        </w:rPr>
        <w:t>Introducción</w:t>
      </w:r>
    </w:p>
    <w:p w:rsidR="0066193F" w:rsidRDefault="008C5BB4" w:rsidP="008C5BB4">
      <w:r w:rsidRPr="008C5BB4">
        <w:rPr>
          <w:u w:val="single"/>
        </w:rPr>
        <w:t>Serie temporal:</w:t>
      </w:r>
      <w:r>
        <w:t xml:space="preserve"> Sucesión de observaciones cuantitativas ordenadas cronológicamente (o distribución bidimensional</w:t>
      </w:r>
      <w:r w:rsidR="006C2588">
        <w:t>, c</w:t>
      </w:r>
      <w:r>
        <w:t>on X=tiempo, Y=variable).</w:t>
      </w:r>
    </w:p>
    <w:p w:rsidR="008C5BB4" w:rsidRDefault="008C5BB4">
      <w:r>
        <w:t>En este tema aprenderemos fundamentalmente a describir el comportamiento de las series temporales y a predecir la serie en el futuro.</w:t>
      </w:r>
    </w:p>
    <w:p w:rsidR="008C5BB4" w:rsidRDefault="008C5BB4" w:rsidP="008C5BB4">
      <w:pPr>
        <w:spacing w:after="0"/>
        <w:rPr>
          <w:b/>
        </w:rPr>
      </w:pPr>
      <w:r w:rsidRPr="008C5BB4">
        <w:rPr>
          <w:b/>
        </w:rPr>
        <w:t>Componentes de una serie</w:t>
      </w:r>
    </w:p>
    <w:p w:rsidR="008C5BB4" w:rsidRPr="008C5BB4" w:rsidRDefault="008C5BB4" w:rsidP="008C5BB4">
      <w:pPr>
        <w:pStyle w:val="Prrafodelista"/>
        <w:numPr>
          <w:ilvl w:val="0"/>
          <w:numId w:val="11"/>
        </w:numPr>
        <w:rPr>
          <w:u w:val="single"/>
        </w:rPr>
      </w:pPr>
      <w:r w:rsidRPr="008C5BB4">
        <w:rPr>
          <w:u w:val="single"/>
        </w:rPr>
        <w:t>Tendencia</w:t>
      </w:r>
      <w:r>
        <w:rPr>
          <w:u w:val="single"/>
        </w:rPr>
        <w:t xml:space="preserve"> (T)</w:t>
      </w:r>
      <w:r w:rsidRPr="008C5BB4">
        <w:rPr>
          <w:u w:val="single"/>
        </w:rPr>
        <w:t>:</w:t>
      </w:r>
      <w:r>
        <w:t xml:space="preserve"> </w:t>
      </w:r>
      <w:r w:rsidRPr="008C5BB4">
        <w:t>Refleja la evolución a largo plazo.</w:t>
      </w:r>
    </w:p>
    <w:p w:rsidR="008C5BB4" w:rsidRPr="008C5BB4" w:rsidRDefault="008C5BB4" w:rsidP="008C5BB4">
      <w:pPr>
        <w:pStyle w:val="Prrafodelista"/>
        <w:numPr>
          <w:ilvl w:val="0"/>
          <w:numId w:val="11"/>
        </w:numPr>
        <w:rPr>
          <w:u w:val="single"/>
        </w:rPr>
      </w:pPr>
      <w:r w:rsidRPr="008C5BB4">
        <w:rPr>
          <w:u w:val="single"/>
        </w:rPr>
        <w:t>Estacionalidad (E):</w:t>
      </w:r>
      <w:r>
        <w:t xml:space="preserve"> Recoge las oscilaciones que se producen en períodos &lt; 1 año y que se repiten de forma regular (ej.: por vacaciones, Navidad, etc.).</w:t>
      </w:r>
    </w:p>
    <w:p w:rsidR="008C5BB4" w:rsidRPr="008C5BB4" w:rsidRDefault="008C5BB4" w:rsidP="008C5BB4">
      <w:pPr>
        <w:pStyle w:val="Prrafodelista"/>
        <w:numPr>
          <w:ilvl w:val="0"/>
          <w:numId w:val="11"/>
        </w:numPr>
        <w:rPr>
          <w:u w:val="single"/>
        </w:rPr>
      </w:pPr>
      <w:r w:rsidRPr="008C5BB4">
        <w:rPr>
          <w:u w:val="single"/>
        </w:rPr>
        <w:t>Ciclo (C):</w:t>
      </w:r>
      <w:r>
        <w:t xml:space="preserve"> Recoge las oscilaciones periódicas de amplitud mayor a 1 año (ej.: etapas de prosperidad o depresión).</w:t>
      </w:r>
    </w:p>
    <w:p w:rsidR="008C5BB4" w:rsidRPr="008C5BB4" w:rsidRDefault="008C5BB4" w:rsidP="008C5BB4">
      <w:pPr>
        <w:pStyle w:val="Prrafodelista"/>
        <w:numPr>
          <w:ilvl w:val="0"/>
          <w:numId w:val="11"/>
        </w:numPr>
        <w:spacing w:after="0"/>
        <w:ind w:left="357" w:hanging="357"/>
      </w:pPr>
      <w:r w:rsidRPr="008C5BB4">
        <w:rPr>
          <w:u w:val="single"/>
        </w:rPr>
        <w:t>Componente residual (R):</w:t>
      </w:r>
      <w:r w:rsidRPr="008C5BB4">
        <w:t xml:space="preserve"> Recoge fluctuaciones erráticas</w:t>
      </w:r>
      <w:r>
        <w:t xml:space="preserve"> </w:t>
      </w:r>
      <w:r w:rsidRPr="008C5BB4">
        <w:t>debidas a fenómenos imprevisibles</w:t>
      </w:r>
      <w:r>
        <w:t>.</w:t>
      </w:r>
    </w:p>
    <w:p w:rsidR="008C5BB4" w:rsidRDefault="008C5BB4">
      <w:r>
        <w:t>Nosotros nos centraremos en el cálculo de las componentes tendencial y estacional.</w:t>
      </w:r>
    </w:p>
    <w:p w:rsidR="006C2588" w:rsidRDefault="006C2588" w:rsidP="006C2588">
      <w:pPr>
        <w:spacing w:after="0"/>
        <w:rPr>
          <w:b/>
        </w:rPr>
      </w:pPr>
      <w:r w:rsidRPr="006C2588">
        <w:rPr>
          <w:b/>
        </w:rPr>
        <w:t>Esquema aditivo o multiplicativo</w:t>
      </w:r>
    </w:p>
    <w:p w:rsidR="006C2588" w:rsidRDefault="006C2588" w:rsidP="006C2588">
      <w:pPr>
        <w:spacing w:after="0"/>
      </w:pPr>
      <w:r>
        <w:t>La serie puede tener un esquema aditivo o multiplicativo según se sumen o multipliquen sus componentes:</w:t>
      </w:r>
    </w:p>
    <w:p w:rsidR="006C2588" w:rsidRPr="006C2588" w:rsidRDefault="006C2588" w:rsidP="006C2588">
      <w:pPr>
        <w:pStyle w:val="Prrafodelista"/>
        <w:numPr>
          <w:ilvl w:val="0"/>
          <w:numId w:val="13"/>
        </w:numPr>
      </w:pPr>
      <w:r>
        <w:t>Esquema aditivo: Y</w:t>
      </w:r>
      <w:r w:rsidRPr="006C2588">
        <w:rPr>
          <w:vertAlign w:val="subscript"/>
        </w:rPr>
        <w:t>t</w:t>
      </w:r>
      <w:r>
        <w:t xml:space="preserve"> = T</w:t>
      </w:r>
      <w:r w:rsidRPr="006C2588">
        <w:rPr>
          <w:vertAlign w:val="subscript"/>
        </w:rPr>
        <w:t>t</w:t>
      </w:r>
      <w:r>
        <w:t xml:space="preserve"> + E</w:t>
      </w:r>
      <w:r w:rsidRPr="006C2588">
        <w:rPr>
          <w:vertAlign w:val="subscript"/>
        </w:rPr>
        <w:t>t</w:t>
      </w:r>
      <w:r>
        <w:t xml:space="preserve"> + C</w:t>
      </w:r>
      <w:r w:rsidRPr="006C2588">
        <w:rPr>
          <w:vertAlign w:val="subscript"/>
        </w:rPr>
        <w:t>t</w:t>
      </w:r>
      <w:r>
        <w:t xml:space="preserve"> + R</w:t>
      </w:r>
      <w:r w:rsidRPr="006C2588">
        <w:rPr>
          <w:vertAlign w:val="subscript"/>
        </w:rPr>
        <w:t>t</w:t>
      </w:r>
    </w:p>
    <w:p w:rsidR="006C2588" w:rsidRDefault="006C2588" w:rsidP="00925BCF">
      <w:pPr>
        <w:pStyle w:val="Prrafodelista"/>
        <w:numPr>
          <w:ilvl w:val="0"/>
          <w:numId w:val="13"/>
        </w:numPr>
        <w:spacing w:after="0"/>
        <w:ind w:left="357" w:hanging="357"/>
      </w:pPr>
      <w:r>
        <w:t>Esquema multiplicativo: Y</w:t>
      </w:r>
      <w:r w:rsidRPr="006C2588">
        <w:rPr>
          <w:vertAlign w:val="subscript"/>
        </w:rPr>
        <w:t>t</w:t>
      </w:r>
      <w:r>
        <w:t xml:space="preserve"> = T</w:t>
      </w:r>
      <w:r w:rsidRPr="006C2588">
        <w:rPr>
          <w:vertAlign w:val="subscript"/>
        </w:rPr>
        <w:t>t</w:t>
      </w:r>
      <w:r>
        <w:t xml:space="preserve"> * E</w:t>
      </w:r>
      <w:r w:rsidRPr="006C2588">
        <w:rPr>
          <w:vertAlign w:val="subscript"/>
        </w:rPr>
        <w:t>t</w:t>
      </w:r>
      <w:r>
        <w:t xml:space="preserve"> * C</w:t>
      </w:r>
      <w:r w:rsidRPr="006C2588">
        <w:rPr>
          <w:vertAlign w:val="subscript"/>
        </w:rPr>
        <w:t>t</w:t>
      </w:r>
      <w:r>
        <w:t xml:space="preserve"> * R</w:t>
      </w:r>
      <w:r w:rsidRPr="006C2588">
        <w:rPr>
          <w:vertAlign w:val="subscript"/>
        </w:rPr>
        <w:t>t</w:t>
      </w:r>
    </w:p>
    <w:p w:rsidR="00925BCF" w:rsidRDefault="00925BCF" w:rsidP="00925BCF">
      <w:r>
        <w:t>Cuando en un ejercicio no se indica el esquema, supondremos que es aditivo.</w:t>
      </w:r>
    </w:p>
    <w:p w:rsidR="006C2588" w:rsidRDefault="006C2588" w:rsidP="006C2588">
      <w:pPr>
        <w:spacing w:after="0"/>
        <w:rPr>
          <w:u w:val="single"/>
        </w:rPr>
      </w:pPr>
      <w:r w:rsidRPr="006C2588">
        <w:rPr>
          <w:u w:val="single"/>
        </w:rPr>
        <w:t>¿Cómo detectar si la serie tiene esquema aditivo o multiplicativo?</w:t>
      </w:r>
    </w:p>
    <w:p w:rsidR="006C2588" w:rsidRDefault="006C2588" w:rsidP="006C2588">
      <w:pPr>
        <w:pStyle w:val="Prrafodelista"/>
        <w:numPr>
          <w:ilvl w:val="0"/>
          <w:numId w:val="14"/>
        </w:numPr>
      </w:pPr>
      <w:r w:rsidRPr="006C2588">
        <w:t>Calcular medias y desviaciones típicas para cada año</w:t>
      </w:r>
      <w:r>
        <w:t>.</w:t>
      </w:r>
    </w:p>
    <w:p w:rsidR="006C2588" w:rsidRDefault="006C2588" w:rsidP="006C2588">
      <w:pPr>
        <w:pStyle w:val="Prrafodelista"/>
        <w:numPr>
          <w:ilvl w:val="0"/>
          <w:numId w:val="14"/>
        </w:numPr>
      </w:pPr>
      <w:r>
        <w:t>Representar los valores en un eje de coordenadas (X=media; Y=desviación típica).</w:t>
      </w:r>
    </w:p>
    <w:p w:rsidR="006C2588" w:rsidRPr="006C2588" w:rsidRDefault="006C2588" w:rsidP="006C2588">
      <w:pPr>
        <w:pStyle w:val="Prrafodelista"/>
        <w:numPr>
          <w:ilvl w:val="0"/>
          <w:numId w:val="14"/>
        </w:numPr>
      </w:pPr>
      <w:r>
        <w:t xml:space="preserve">Analizar la nube de puntos: creciente </w:t>
      </w:r>
      <w:r>
        <w:sym w:font="Wingdings" w:char="F0E0"/>
      </w:r>
      <w:r>
        <w:t xml:space="preserve"> multiplicativo; otra cosa </w:t>
      </w:r>
      <w:r>
        <w:sym w:font="Wingdings" w:char="F0E0"/>
      </w:r>
      <w:r>
        <w:t xml:space="preserve"> aditivo.</w:t>
      </w:r>
    </w:p>
    <w:p w:rsidR="008C5BB4" w:rsidRDefault="008C5BB4" w:rsidP="006C2588"/>
    <w:p w:rsidR="00F7062E" w:rsidRPr="00E90CF4" w:rsidRDefault="00F7062E" w:rsidP="00F7062E">
      <w:pPr>
        <w:rPr>
          <w:sz w:val="32"/>
          <w:szCs w:val="32"/>
        </w:rPr>
      </w:pPr>
      <w:r>
        <w:rPr>
          <w:sz w:val="32"/>
          <w:szCs w:val="32"/>
        </w:rPr>
        <w:t>CÁLCULO DE LA TENDENCIA</w:t>
      </w:r>
      <w:r w:rsidR="00F111EA">
        <w:rPr>
          <w:sz w:val="32"/>
          <w:szCs w:val="32"/>
        </w:rPr>
        <w:t xml:space="preserve"> (T</w:t>
      </w:r>
      <w:r w:rsidR="00F111EA" w:rsidRPr="00F111EA">
        <w:rPr>
          <w:sz w:val="32"/>
          <w:szCs w:val="32"/>
          <w:vertAlign w:val="subscript"/>
        </w:rPr>
        <w:t>t</w:t>
      </w:r>
      <w:r w:rsidR="00F111EA">
        <w:rPr>
          <w:sz w:val="32"/>
          <w:szCs w:val="32"/>
        </w:rPr>
        <w:t>)</w:t>
      </w:r>
    </w:p>
    <w:p w:rsidR="006C2588" w:rsidRPr="00761A4B" w:rsidRDefault="00761A4B" w:rsidP="00761A4B">
      <w:pPr>
        <w:spacing w:after="0"/>
        <w:rPr>
          <w:b/>
        </w:rPr>
      </w:pPr>
      <w:r w:rsidRPr="00761A4B">
        <w:rPr>
          <w:b/>
        </w:rPr>
        <w:t>Método de medias móviles</w:t>
      </w:r>
    </w:p>
    <w:p w:rsidR="0015040A" w:rsidRDefault="0015040A" w:rsidP="0015040A">
      <w:pPr>
        <w:spacing w:after="0"/>
      </w:pPr>
      <w:r>
        <w:t>(Ver ejemplo en práctica 8.)</w:t>
      </w:r>
    </w:p>
    <w:p w:rsidR="00761A4B" w:rsidRDefault="00761A4B" w:rsidP="00761A4B">
      <w:pPr>
        <w:pStyle w:val="Prrafodelista"/>
        <w:numPr>
          <w:ilvl w:val="0"/>
          <w:numId w:val="16"/>
        </w:numPr>
      </w:pPr>
      <w:r>
        <w:t xml:space="preserve">Se determina el valor de </w:t>
      </w:r>
      <w:r w:rsidRPr="00761A4B">
        <w:rPr>
          <w:i/>
        </w:rPr>
        <w:t>p</w:t>
      </w:r>
      <w:r>
        <w:t xml:space="preserve"> (nº de períodos en un año).</w:t>
      </w:r>
    </w:p>
    <w:p w:rsidR="00BE6934" w:rsidRDefault="00761A4B" w:rsidP="00BE6934">
      <w:pPr>
        <w:pStyle w:val="Prrafodelista"/>
        <w:numPr>
          <w:ilvl w:val="0"/>
          <w:numId w:val="16"/>
        </w:numPr>
      </w:pPr>
      <w:r>
        <w:t>Se calcula la media de los p-primeros valores y se coloca en la casilla que esté en el centro de esos valores.</w:t>
      </w:r>
    </w:p>
    <w:p w:rsidR="00761A4B" w:rsidRDefault="00761A4B" w:rsidP="00761A4B">
      <w:pPr>
        <w:pStyle w:val="Prrafodelista"/>
        <w:numPr>
          <w:ilvl w:val="0"/>
          <w:numId w:val="16"/>
        </w:numPr>
      </w:pPr>
      <w:r>
        <w:t>Repetimos el paso anterior avanzando un valor en cada vez.</w:t>
      </w:r>
    </w:p>
    <w:p w:rsidR="007072BF" w:rsidRDefault="007072BF" w:rsidP="007072BF">
      <w:r w:rsidRPr="0017728B">
        <w:rPr>
          <w:b/>
        </w:rPr>
        <w:lastRenderedPageBreak/>
        <w:t xml:space="preserve">Medias móviles cuando </w:t>
      </w:r>
      <w:r w:rsidRPr="0017728B">
        <w:rPr>
          <w:b/>
          <w:i/>
        </w:rPr>
        <w:t>p</w:t>
      </w:r>
      <w:r w:rsidR="0017728B" w:rsidRPr="0017728B">
        <w:rPr>
          <w:b/>
        </w:rPr>
        <w:t xml:space="preserve"> es par</w:t>
      </w:r>
      <w:r w:rsidRPr="0017728B">
        <w:br/>
      </w:r>
      <w:r>
        <w:t xml:space="preserve">Si </w:t>
      </w:r>
      <w:r w:rsidRPr="007072BF">
        <w:rPr>
          <w:i/>
        </w:rPr>
        <w:t>p</w:t>
      </w:r>
      <w:r>
        <w:t xml:space="preserve"> es par, primero se calculan las medias móviles en una columna auxiliar y luego se obtiene la tendencia en otra columna, calculando las medias de 2 en 2. </w:t>
      </w:r>
      <w:r w:rsidRPr="00775858">
        <w:rPr>
          <w:u w:val="single"/>
        </w:rPr>
        <w:t>Ejemplo: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75"/>
        <w:gridCol w:w="1737"/>
        <w:gridCol w:w="1759"/>
        <w:gridCol w:w="1876"/>
        <w:gridCol w:w="1573"/>
      </w:tblGrid>
      <w:tr w:rsidR="0017728B" w:rsidTr="0017728B">
        <w:trPr>
          <w:trHeight w:val="340"/>
        </w:trPr>
        <w:tc>
          <w:tcPr>
            <w:tcW w:w="1775" w:type="dxa"/>
            <w:vAlign w:val="center"/>
          </w:tcPr>
          <w:p w:rsidR="0017728B" w:rsidRDefault="0017728B" w:rsidP="007072BF">
            <w:pPr>
              <w:jc w:val="center"/>
            </w:pPr>
            <w:r>
              <w:t>t</w:t>
            </w:r>
          </w:p>
        </w:tc>
        <w:tc>
          <w:tcPr>
            <w:tcW w:w="1737" w:type="dxa"/>
            <w:vAlign w:val="center"/>
          </w:tcPr>
          <w:p w:rsidR="0017728B" w:rsidRDefault="0017728B" w:rsidP="007072BF">
            <w:pPr>
              <w:jc w:val="center"/>
            </w:pPr>
            <w:r>
              <w:t>Yt</w:t>
            </w:r>
          </w:p>
        </w:tc>
        <w:tc>
          <w:tcPr>
            <w:tcW w:w="1759" w:type="dxa"/>
            <w:vAlign w:val="center"/>
          </w:tcPr>
          <w:p w:rsidR="0017728B" w:rsidRDefault="0017728B" w:rsidP="007072BF">
            <w:pPr>
              <w:jc w:val="center"/>
            </w:pPr>
            <w:r>
              <w:t>Media móvil</w:t>
            </w:r>
          </w:p>
        </w:tc>
        <w:tc>
          <w:tcPr>
            <w:tcW w:w="1876" w:type="dxa"/>
            <w:vAlign w:val="center"/>
          </w:tcPr>
          <w:p w:rsidR="0017728B" w:rsidRDefault="0017728B" w:rsidP="007072BF">
            <w:pPr>
              <w:jc w:val="center"/>
            </w:pPr>
            <w:r>
              <w:t>Tendencia (Tt)</w:t>
            </w:r>
          </w:p>
        </w:tc>
        <w:tc>
          <w:tcPr>
            <w:tcW w:w="1573" w:type="dxa"/>
          </w:tcPr>
          <w:p w:rsidR="0017728B" w:rsidRDefault="0017728B" w:rsidP="007072BF">
            <w:pPr>
              <w:jc w:val="center"/>
            </w:pPr>
            <w:r>
              <w:t>Yt-Tt</w:t>
            </w:r>
          </w:p>
        </w:tc>
      </w:tr>
      <w:tr w:rsidR="0017728B" w:rsidTr="0017728B">
        <w:trPr>
          <w:trHeight w:val="340"/>
        </w:trPr>
        <w:tc>
          <w:tcPr>
            <w:tcW w:w="1775" w:type="dxa"/>
            <w:vAlign w:val="center"/>
          </w:tcPr>
          <w:p w:rsidR="0017728B" w:rsidRDefault="0017728B" w:rsidP="007072BF">
            <w:r>
              <w:t>1997.1</w:t>
            </w:r>
          </w:p>
        </w:tc>
        <w:tc>
          <w:tcPr>
            <w:tcW w:w="1737" w:type="dxa"/>
            <w:vAlign w:val="center"/>
          </w:tcPr>
          <w:p w:rsidR="0017728B" w:rsidRDefault="0017728B" w:rsidP="007072BF">
            <w:pPr>
              <w:jc w:val="right"/>
            </w:pPr>
            <w:r>
              <w:t>78.92</w:t>
            </w:r>
          </w:p>
        </w:tc>
        <w:tc>
          <w:tcPr>
            <w:tcW w:w="1759" w:type="dxa"/>
            <w:vAlign w:val="center"/>
          </w:tcPr>
          <w:p w:rsidR="0017728B" w:rsidRDefault="0017728B" w:rsidP="007072BF">
            <w:pPr>
              <w:jc w:val="right"/>
            </w:pPr>
          </w:p>
        </w:tc>
        <w:tc>
          <w:tcPr>
            <w:tcW w:w="1876" w:type="dxa"/>
            <w:vAlign w:val="center"/>
          </w:tcPr>
          <w:p w:rsidR="0017728B" w:rsidRDefault="0017728B" w:rsidP="007072BF">
            <w:pPr>
              <w:jc w:val="right"/>
            </w:pPr>
          </w:p>
        </w:tc>
        <w:tc>
          <w:tcPr>
            <w:tcW w:w="1573" w:type="dxa"/>
          </w:tcPr>
          <w:p w:rsidR="0017728B" w:rsidRDefault="0017728B" w:rsidP="007072BF">
            <w:pPr>
              <w:jc w:val="right"/>
            </w:pPr>
          </w:p>
        </w:tc>
      </w:tr>
      <w:tr w:rsidR="0017728B" w:rsidTr="0017728B">
        <w:trPr>
          <w:trHeight w:val="340"/>
        </w:trPr>
        <w:tc>
          <w:tcPr>
            <w:tcW w:w="1775" w:type="dxa"/>
            <w:vAlign w:val="center"/>
          </w:tcPr>
          <w:p w:rsidR="0017728B" w:rsidRDefault="0017728B" w:rsidP="007072BF">
            <w:r>
              <w:t>1997.2</w:t>
            </w:r>
          </w:p>
        </w:tc>
        <w:tc>
          <w:tcPr>
            <w:tcW w:w="1737" w:type="dxa"/>
            <w:vAlign w:val="center"/>
          </w:tcPr>
          <w:p w:rsidR="0017728B" w:rsidRDefault="0017728B" w:rsidP="007072BF">
            <w:pPr>
              <w:jc w:val="right"/>
            </w:pPr>
            <w:r>
              <w:t>79.19</w:t>
            </w:r>
          </w:p>
        </w:tc>
        <w:tc>
          <w:tcPr>
            <w:tcW w:w="1759" w:type="dxa"/>
            <w:vAlign w:val="center"/>
          </w:tcPr>
          <w:p w:rsidR="0017728B" w:rsidRDefault="0017728B" w:rsidP="007072BF">
            <w:pPr>
              <w:jc w:val="right"/>
            </w:pPr>
            <w:r>
              <w:t>79.62</w:t>
            </w:r>
          </w:p>
        </w:tc>
        <w:tc>
          <w:tcPr>
            <w:tcW w:w="1876" w:type="dxa"/>
            <w:vAlign w:val="center"/>
          </w:tcPr>
          <w:p w:rsidR="0017728B" w:rsidRDefault="0017728B" w:rsidP="007072BF">
            <w:pPr>
              <w:jc w:val="right"/>
            </w:pPr>
          </w:p>
        </w:tc>
        <w:tc>
          <w:tcPr>
            <w:tcW w:w="1573" w:type="dxa"/>
          </w:tcPr>
          <w:p w:rsidR="0017728B" w:rsidRDefault="0017728B" w:rsidP="007072BF">
            <w:pPr>
              <w:jc w:val="right"/>
            </w:pPr>
          </w:p>
        </w:tc>
      </w:tr>
      <w:tr w:rsidR="0017728B" w:rsidTr="0017728B">
        <w:trPr>
          <w:trHeight w:val="340"/>
        </w:trPr>
        <w:tc>
          <w:tcPr>
            <w:tcW w:w="1775" w:type="dxa"/>
            <w:vAlign w:val="center"/>
          </w:tcPr>
          <w:p w:rsidR="0017728B" w:rsidRDefault="0017728B" w:rsidP="007072BF">
            <w:r>
              <w:t>1997.3</w:t>
            </w:r>
          </w:p>
        </w:tc>
        <w:tc>
          <w:tcPr>
            <w:tcW w:w="1737" w:type="dxa"/>
            <w:vAlign w:val="center"/>
          </w:tcPr>
          <w:p w:rsidR="0017728B" w:rsidRDefault="0017728B" w:rsidP="007072BF">
            <w:pPr>
              <w:jc w:val="right"/>
            </w:pPr>
            <w:r>
              <w:t>80.05</w:t>
            </w:r>
          </w:p>
        </w:tc>
        <w:tc>
          <w:tcPr>
            <w:tcW w:w="1759" w:type="dxa"/>
            <w:vAlign w:val="center"/>
          </w:tcPr>
          <w:p w:rsidR="0017728B" w:rsidRDefault="0017728B" w:rsidP="007072BF">
            <w:pPr>
              <w:jc w:val="right"/>
            </w:pPr>
            <w:r>
              <w:t>80.09</w:t>
            </w:r>
          </w:p>
        </w:tc>
        <w:tc>
          <w:tcPr>
            <w:tcW w:w="1876" w:type="dxa"/>
            <w:vAlign w:val="center"/>
          </w:tcPr>
          <w:p w:rsidR="0017728B" w:rsidRDefault="0017728B" w:rsidP="000E19CB">
            <w:pPr>
              <w:jc w:val="right"/>
            </w:pPr>
            <w:r>
              <w:t>79.86</w:t>
            </w:r>
          </w:p>
        </w:tc>
        <w:tc>
          <w:tcPr>
            <w:tcW w:w="1573" w:type="dxa"/>
            <w:vAlign w:val="center"/>
          </w:tcPr>
          <w:p w:rsidR="0017728B" w:rsidRDefault="0017728B" w:rsidP="0017728B">
            <w:pPr>
              <w:jc w:val="right"/>
            </w:pPr>
            <w:r>
              <w:t>0.19</w:t>
            </w:r>
          </w:p>
        </w:tc>
      </w:tr>
      <w:tr w:rsidR="0017728B" w:rsidTr="0017728B">
        <w:trPr>
          <w:trHeight w:val="340"/>
        </w:trPr>
        <w:tc>
          <w:tcPr>
            <w:tcW w:w="1775" w:type="dxa"/>
            <w:vAlign w:val="center"/>
          </w:tcPr>
          <w:p w:rsidR="0017728B" w:rsidRDefault="0017728B" w:rsidP="007072BF">
            <w:r>
              <w:t>1997.4</w:t>
            </w:r>
          </w:p>
        </w:tc>
        <w:tc>
          <w:tcPr>
            <w:tcW w:w="1737" w:type="dxa"/>
            <w:vAlign w:val="center"/>
          </w:tcPr>
          <w:p w:rsidR="0017728B" w:rsidRDefault="0017728B" w:rsidP="007072BF">
            <w:pPr>
              <w:jc w:val="right"/>
            </w:pPr>
            <w:r>
              <w:t>80.32</w:t>
            </w:r>
          </w:p>
        </w:tc>
        <w:tc>
          <w:tcPr>
            <w:tcW w:w="1759" w:type="dxa"/>
            <w:vAlign w:val="center"/>
          </w:tcPr>
          <w:p w:rsidR="0017728B" w:rsidRDefault="0017728B" w:rsidP="007072BF">
            <w:pPr>
              <w:jc w:val="right"/>
            </w:pPr>
            <w:r>
              <w:t>80.60</w:t>
            </w:r>
          </w:p>
        </w:tc>
        <w:tc>
          <w:tcPr>
            <w:tcW w:w="1876" w:type="dxa"/>
            <w:vAlign w:val="center"/>
          </w:tcPr>
          <w:p w:rsidR="0017728B" w:rsidRDefault="0017728B" w:rsidP="000E19CB">
            <w:pPr>
              <w:jc w:val="right"/>
            </w:pPr>
            <w:r>
              <w:t>80.35</w:t>
            </w:r>
          </w:p>
        </w:tc>
        <w:tc>
          <w:tcPr>
            <w:tcW w:w="1573" w:type="dxa"/>
            <w:vAlign w:val="center"/>
          </w:tcPr>
          <w:p w:rsidR="0017728B" w:rsidRDefault="0017728B" w:rsidP="0017728B">
            <w:pPr>
              <w:jc w:val="right"/>
            </w:pPr>
            <w:r>
              <w:t>-0.03</w:t>
            </w:r>
          </w:p>
        </w:tc>
      </w:tr>
      <w:tr w:rsidR="0017728B" w:rsidTr="0017728B">
        <w:trPr>
          <w:trHeight w:val="340"/>
        </w:trPr>
        <w:tc>
          <w:tcPr>
            <w:tcW w:w="1775" w:type="dxa"/>
            <w:vAlign w:val="center"/>
          </w:tcPr>
          <w:p w:rsidR="0017728B" w:rsidRDefault="0017728B" w:rsidP="00FE0C28">
            <w:r>
              <w:t>1998.1</w:t>
            </w:r>
          </w:p>
        </w:tc>
        <w:tc>
          <w:tcPr>
            <w:tcW w:w="1737" w:type="dxa"/>
            <w:vAlign w:val="center"/>
          </w:tcPr>
          <w:p w:rsidR="0017728B" w:rsidRDefault="0017728B" w:rsidP="007072BF">
            <w:pPr>
              <w:jc w:val="right"/>
            </w:pPr>
            <w:r>
              <w:t>80.82</w:t>
            </w:r>
          </w:p>
        </w:tc>
        <w:tc>
          <w:tcPr>
            <w:tcW w:w="1759" w:type="dxa"/>
            <w:vAlign w:val="center"/>
          </w:tcPr>
          <w:p w:rsidR="0017728B" w:rsidRDefault="0017728B" w:rsidP="007072BF">
            <w:pPr>
              <w:jc w:val="right"/>
            </w:pPr>
            <w:r>
              <w:t>81.06</w:t>
            </w:r>
          </w:p>
        </w:tc>
        <w:tc>
          <w:tcPr>
            <w:tcW w:w="1876" w:type="dxa"/>
            <w:vAlign w:val="center"/>
          </w:tcPr>
          <w:p w:rsidR="0017728B" w:rsidRDefault="0017728B" w:rsidP="000E19CB">
            <w:pPr>
              <w:jc w:val="right"/>
            </w:pPr>
            <w:r>
              <w:t>80.83</w:t>
            </w:r>
          </w:p>
        </w:tc>
        <w:tc>
          <w:tcPr>
            <w:tcW w:w="1573" w:type="dxa"/>
            <w:vAlign w:val="center"/>
          </w:tcPr>
          <w:p w:rsidR="0017728B" w:rsidRDefault="0017728B" w:rsidP="0017728B">
            <w:pPr>
              <w:jc w:val="right"/>
            </w:pPr>
            <w:r>
              <w:t>-0.01</w:t>
            </w:r>
          </w:p>
        </w:tc>
      </w:tr>
      <w:tr w:rsidR="0017728B" w:rsidTr="0017728B">
        <w:trPr>
          <w:trHeight w:val="340"/>
        </w:trPr>
        <w:tc>
          <w:tcPr>
            <w:tcW w:w="1775" w:type="dxa"/>
            <w:vAlign w:val="center"/>
          </w:tcPr>
          <w:p w:rsidR="0017728B" w:rsidRDefault="0017728B" w:rsidP="00FE0C28">
            <w:r>
              <w:t>1998.2</w:t>
            </w:r>
          </w:p>
        </w:tc>
        <w:tc>
          <w:tcPr>
            <w:tcW w:w="1737" w:type="dxa"/>
            <w:vAlign w:val="center"/>
          </w:tcPr>
          <w:p w:rsidR="0017728B" w:rsidRDefault="0017728B" w:rsidP="007072BF">
            <w:pPr>
              <w:jc w:val="right"/>
            </w:pPr>
            <w:r>
              <w:t>81.21</w:t>
            </w:r>
          </w:p>
        </w:tc>
        <w:tc>
          <w:tcPr>
            <w:tcW w:w="1759" w:type="dxa"/>
            <w:vAlign w:val="center"/>
          </w:tcPr>
          <w:p w:rsidR="0017728B" w:rsidRDefault="0017728B" w:rsidP="007072BF">
            <w:pPr>
              <w:jc w:val="right"/>
            </w:pPr>
            <w:r>
              <w:t>81.62</w:t>
            </w:r>
          </w:p>
        </w:tc>
        <w:tc>
          <w:tcPr>
            <w:tcW w:w="1876" w:type="dxa"/>
            <w:vAlign w:val="center"/>
          </w:tcPr>
          <w:p w:rsidR="0017728B" w:rsidRDefault="0017728B" w:rsidP="000E19CB">
            <w:pPr>
              <w:jc w:val="right"/>
            </w:pPr>
            <w:r>
              <w:t>81.34</w:t>
            </w:r>
          </w:p>
        </w:tc>
        <w:tc>
          <w:tcPr>
            <w:tcW w:w="1573" w:type="dxa"/>
            <w:vAlign w:val="center"/>
          </w:tcPr>
          <w:p w:rsidR="0017728B" w:rsidRDefault="0017728B" w:rsidP="0017728B">
            <w:pPr>
              <w:jc w:val="right"/>
            </w:pPr>
            <w:r>
              <w:t>-0.13</w:t>
            </w:r>
          </w:p>
        </w:tc>
      </w:tr>
      <w:tr w:rsidR="0017728B" w:rsidTr="0017728B">
        <w:trPr>
          <w:trHeight w:val="340"/>
        </w:trPr>
        <w:tc>
          <w:tcPr>
            <w:tcW w:w="1775" w:type="dxa"/>
            <w:vAlign w:val="center"/>
          </w:tcPr>
          <w:p w:rsidR="0017728B" w:rsidRDefault="0017728B" w:rsidP="00FE0C28">
            <w:r>
              <w:t>1998.3</w:t>
            </w:r>
          </w:p>
        </w:tc>
        <w:tc>
          <w:tcPr>
            <w:tcW w:w="1737" w:type="dxa"/>
            <w:vAlign w:val="center"/>
          </w:tcPr>
          <w:p w:rsidR="0017728B" w:rsidRDefault="0017728B" w:rsidP="007072BF">
            <w:pPr>
              <w:jc w:val="right"/>
            </w:pPr>
            <w:r>
              <w:t>81.88</w:t>
            </w:r>
          </w:p>
        </w:tc>
        <w:tc>
          <w:tcPr>
            <w:tcW w:w="1759" w:type="dxa"/>
            <w:vAlign w:val="center"/>
          </w:tcPr>
          <w:p w:rsidR="0017728B" w:rsidRDefault="0017728B" w:rsidP="007072BF">
            <w:pPr>
              <w:jc w:val="right"/>
            </w:pPr>
          </w:p>
        </w:tc>
        <w:tc>
          <w:tcPr>
            <w:tcW w:w="1876" w:type="dxa"/>
            <w:vAlign w:val="center"/>
          </w:tcPr>
          <w:p w:rsidR="0017728B" w:rsidRDefault="0017728B" w:rsidP="007072BF">
            <w:pPr>
              <w:jc w:val="right"/>
            </w:pPr>
          </w:p>
        </w:tc>
        <w:tc>
          <w:tcPr>
            <w:tcW w:w="1573" w:type="dxa"/>
          </w:tcPr>
          <w:p w:rsidR="0017728B" w:rsidRDefault="0017728B" w:rsidP="007072BF">
            <w:pPr>
              <w:jc w:val="right"/>
            </w:pPr>
          </w:p>
        </w:tc>
      </w:tr>
      <w:tr w:rsidR="0017728B" w:rsidTr="0017728B">
        <w:trPr>
          <w:trHeight w:val="340"/>
        </w:trPr>
        <w:tc>
          <w:tcPr>
            <w:tcW w:w="1775" w:type="dxa"/>
            <w:vAlign w:val="center"/>
          </w:tcPr>
          <w:p w:rsidR="0017728B" w:rsidRDefault="0017728B" w:rsidP="007072BF">
            <w:r>
              <w:t>1998.4</w:t>
            </w:r>
          </w:p>
        </w:tc>
        <w:tc>
          <w:tcPr>
            <w:tcW w:w="1737" w:type="dxa"/>
            <w:vAlign w:val="center"/>
          </w:tcPr>
          <w:p w:rsidR="0017728B" w:rsidRDefault="0017728B" w:rsidP="007072BF">
            <w:pPr>
              <w:jc w:val="right"/>
            </w:pPr>
            <w:r>
              <w:t>82.58</w:t>
            </w:r>
          </w:p>
        </w:tc>
        <w:tc>
          <w:tcPr>
            <w:tcW w:w="1759" w:type="dxa"/>
            <w:vAlign w:val="center"/>
          </w:tcPr>
          <w:p w:rsidR="0017728B" w:rsidRDefault="0017728B" w:rsidP="007072BF">
            <w:pPr>
              <w:jc w:val="right"/>
            </w:pPr>
          </w:p>
        </w:tc>
        <w:tc>
          <w:tcPr>
            <w:tcW w:w="1876" w:type="dxa"/>
            <w:vAlign w:val="center"/>
          </w:tcPr>
          <w:p w:rsidR="0017728B" w:rsidRDefault="0017728B" w:rsidP="007072BF">
            <w:pPr>
              <w:jc w:val="right"/>
            </w:pPr>
          </w:p>
        </w:tc>
        <w:tc>
          <w:tcPr>
            <w:tcW w:w="1573" w:type="dxa"/>
          </w:tcPr>
          <w:p w:rsidR="0017728B" w:rsidRDefault="0017728B" w:rsidP="007072BF">
            <w:pPr>
              <w:jc w:val="right"/>
            </w:pPr>
          </w:p>
        </w:tc>
      </w:tr>
    </w:tbl>
    <w:p w:rsidR="007072BF" w:rsidRDefault="007072BF" w:rsidP="000E19CB">
      <w:pPr>
        <w:spacing w:after="0"/>
      </w:pPr>
    </w:p>
    <w:p w:rsidR="000E19CB" w:rsidRDefault="000E19CB" w:rsidP="007072BF">
      <w:r w:rsidRPr="0017728B">
        <w:rPr>
          <w:b/>
        </w:rPr>
        <w:t>Serie sin tendencia</w:t>
      </w:r>
      <w:r w:rsidRPr="0017728B">
        <w:br/>
      </w:r>
      <w:r w:rsidR="0017728B">
        <w:t>A veces es necesario calcular la serie sin tendencia, como en la última columna de la tabla anterior. Para ello, a cada valor se le resta su tendencia, si el esquema es aditivo, o se le divide, si el esquema es multiplicativo.</w:t>
      </w:r>
    </w:p>
    <w:p w:rsidR="0017728B" w:rsidRPr="00761A4B" w:rsidRDefault="0017728B" w:rsidP="0017728B">
      <w:pPr>
        <w:spacing w:after="0"/>
        <w:rPr>
          <w:b/>
        </w:rPr>
      </w:pPr>
      <w:r w:rsidRPr="00761A4B">
        <w:rPr>
          <w:b/>
        </w:rPr>
        <w:t xml:space="preserve">Método </w:t>
      </w:r>
      <w:r>
        <w:rPr>
          <w:b/>
        </w:rPr>
        <w:t>analítico</w:t>
      </w:r>
    </w:p>
    <w:p w:rsidR="00761A4B" w:rsidRDefault="0017728B" w:rsidP="0017728B">
      <w:pPr>
        <w:spacing w:after="0"/>
      </w:pPr>
      <w:r>
        <w:t>Primero se obtiene la recta de regresión para la serie, siendo X el tiempo e Y la variable (para X inventamos valores consecutivos</w:t>
      </w:r>
      <w:r w:rsidR="000841D5">
        <w:t>; ej.</w:t>
      </w:r>
      <w:r>
        <w:t xml:space="preserve"> 1, 2, 3…).</w:t>
      </w:r>
    </w:p>
    <w:p w:rsidR="0017728B" w:rsidRDefault="0017728B" w:rsidP="0017728B">
      <w:pPr>
        <w:ind w:left="284"/>
      </w:pPr>
      <w:r w:rsidRPr="00685F8A">
        <w:rPr>
          <w:position w:val="-32"/>
        </w:rPr>
        <w:object w:dxaOrig="4660" w:dyaOrig="740">
          <v:shape id="_x0000_i1044" type="#_x0000_t75" style="width:232.9pt;height:36.95pt" o:ole="">
            <v:imagedata r:id="rId51" o:title=""/>
          </v:shape>
          <o:OLEObject Type="Embed" ProgID="Equation.DSMT4" ShapeID="_x0000_i1044" DrawAspect="Content" ObjectID="_1482527337" r:id="rId52"/>
        </w:object>
      </w:r>
    </w:p>
    <w:p w:rsidR="00254D70" w:rsidRDefault="00254D70" w:rsidP="006C2588">
      <w:r>
        <w:t>Luego sustituimos cada valor de X en la recta obtenida, para calcular la tendencia.</w:t>
      </w:r>
    </w:p>
    <w:p w:rsidR="000841D5" w:rsidRDefault="000841D5" w:rsidP="006C2588">
      <w:r w:rsidRPr="000841D5">
        <w:rPr>
          <w:u w:val="single"/>
        </w:rPr>
        <w:t>Ejemplo:</w:t>
      </w:r>
      <w:r>
        <w:t xml:space="preserve"> Puedes descargar un ejemplo de</w:t>
      </w:r>
      <w:r w:rsidR="00250763">
        <w:t>l</w:t>
      </w:r>
      <w:r>
        <w:t xml:space="preserve"> método </w:t>
      </w:r>
      <w:r w:rsidR="00250763">
        <w:t xml:space="preserve">analítico </w:t>
      </w:r>
      <w:r>
        <w:t>en esta dirección:</w:t>
      </w:r>
      <w:r>
        <w:br/>
      </w:r>
      <w:hyperlink r:id="rId53" w:history="1">
        <w:r w:rsidRPr="00DE2AED">
          <w:rPr>
            <w:rStyle w:val="Hipervnculo"/>
          </w:rPr>
          <w:t>www.jaimedv.com/eco/1c1-est/practica-8-metodo-analitico.xlsx</w:t>
        </w:r>
      </w:hyperlink>
    </w:p>
    <w:p w:rsidR="000841D5" w:rsidRDefault="00737DD9" w:rsidP="006C2588">
      <w:r>
        <w:t>Este ejemplo también incluye el cálculo de la componente estacional.</w:t>
      </w:r>
    </w:p>
    <w:p w:rsidR="00737DD9" w:rsidRDefault="00737DD9" w:rsidP="006C2588"/>
    <w:p w:rsidR="00250763" w:rsidRPr="00E90CF4" w:rsidRDefault="00250763" w:rsidP="00250763">
      <w:pPr>
        <w:rPr>
          <w:sz w:val="32"/>
          <w:szCs w:val="32"/>
        </w:rPr>
      </w:pPr>
      <w:r>
        <w:rPr>
          <w:sz w:val="32"/>
          <w:szCs w:val="32"/>
        </w:rPr>
        <w:t>COMPONENTE ESTACIONAL</w:t>
      </w:r>
      <w:r w:rsidR="00F111EA">
        <w:rPr>
          <w:sz w:val="32"/>
          <w:szCs w:val="32"/>
        </w:rPr>
        <w:t xml:space="preserve"> (E</w:t>
      </w:r>
      <w:r w:rsidR="00F111EA" w:rsidRPr="00F111EA">
        <w:rPr>
          <w:sz w:val="32"/>
          <w:szCs w:val="32"/>
          <w:vertAlign w:val="subscript"/>
        </w:rPr>
        <w:t>t</w:t>
      </w:r>
      <w:r w:rsidR="00F111EA">
        <w:rPr>
          <w:sz w:val="32"/>
          <w:szCs w:val="32"/>
        </w:rPr>
        <w:t>)</w:t>
      </w:r>
    </w:p>
    <w:p w:rsidR="00250763" w:rsidRDefault="00250763" w:rsidP="00250763">
      <w:pPr>
        <w:spacing w:after="0"/>
      </w:pPr>
      <w:r>
        <w:t>Calcularemos la componente estacional de cada período dentro del año. Para ello:</w:t>
      </w:r>
    </w:p>
    <w:p w:rsidR="000841D5" w:rsidRDefault="008C7972" w:rsidP="00250763">
      <w:pPr>
        <w:pStyle w:val="Prrafodelista"/>
        <w:numPr>
          <w:ilvl w:val="0"/>
          <w:numId w:val="17"/>
        </w:numPr>
      </w:pPr>
      <w:r>
        <w:t>Hallamos</w:t>
      </w:r>
      <w:r w:rsidR="00737DD9">
        <w:t xml:space="preserve"> la media de</w:t>
      </w:r>
      <w:r w:rsidR="00963AA0">
        <w:t xml:space="preserve"> la serie sin tendencia de</w:t>
      </w:r>
      <w:r w:rsidR="00737DD9">
        <w:t xml:space="preserve"> cada estación (Mi).</w:t>
      </w:r>
    </w:p>
    <w:p w:rsidR="00737DD9" w:rsidRDefault="00737DD9" w:rsidP="00250763">
      <w:pPr>
        <w:pStyle w:val="Prrafodelista"/>
        <w:numPr>
          <w:ilvl w:val="0"/>
          <w:numId w:val="17"/>
        </w:numPr>
      </w:pPr>
      <w:r>
        <w:t>Calculamos la media de las medias anteriores (media anual, MA).</w:t>
      </w:r>
    </w:p>
    <w:p w:rsidR="00737DD9" w:rsidRDefault="00737DD9" w:rsidP="00250763">
      <w:pPr>
        <w:pStyle w:val="Prrafodelista"/>
        <w:numPr>
          <w:ilvl w:val="0"/>
          <w:numId w:val="17"/>
        </w:numPr>
      </w:pPr>
      <w:r>
        <w:t>A cada media estacional le restamos (o dividimos, si es esq. mult.) la media anual.</w:t>
      </w:r>
      <w:r w:rsidR="00E25D9C">
        <w:br/>
      </w:r>
      <w:r w:rsidR="00613BCB" w:rsidRPr="00F111EA">
        <w:rPr>
          <w:position w:val="-12"/>
        </w:rPr>
        <w:object w:dxaOrig="4480" w:dyaOrig="360">
          <v:shape id="_x0000_i1045" type="#_x0000_t75" style="width:224.15pt;height:18.15pt" o:ole="">
            <v:imagedata r:id="rId54" o:title=""/>
          </v:shape>
          <o:OLEObject Type="Embed" ProgID="Equation.DSMT4" ShapeID="_x0000_i1045" DrawAspect="Content" ObjectID="_1482527338" r:id="rId55"/>
        </w:object>
      </w:r>
    </w:p>
    <w:p w:rsidR="00250763" w:rsidRDefault="00250763" w:rsidP="006C2588"/>
    <w:p w:rsidR="00B860E9" w:rsidRPr="00E90CF4" w:rsidRDefault="00B860E9" w:rsidP="00B860E9">
      <w:pPr>
        <w:rPr>
          <w:sz w:val="32"/>
          <w:szCs w:val="32"/>
        </w:rPr>
      </w:pPr>
      <w:r>
        <w:rPr>
          <w:sz w:val="32"/>
          <w:szCs w:val="32"/>
        </w:rPr>
        <w:lastRenderedPageBreak/>
        <w:t>PREDICCIÓN</w:t>
      </w:r>
    </w:p>
    <w:p w:rsidR="00B860E9" w:rsidRDefault="00B860E9" w:rsidP="00B860E9">
      <w:pPr>
        <w:spacing w:after="0"/>
      </w:pPr>
      <w:r>
        <w:t xml:space="preserve">A partir de las componentes tendencial y estacional, podemos obtener la predicción para cualquier valor de </w:t>
      </w:r>
      <w:r w:rsidRPr="00B860E9">
        <w:rPr>
          <w:i/>
        </w:rPr>
        <w:t>t</w:t>
      </w:r>
      <w:r>
        <w:t>. Para ello sumamos o dividimos las componentes:</w:t>
      </w:r>
    </w:p>
    <w:p w:rsidR="00B860E9" w:rsidRPr="006C2588" w:rsidRDefault="00B860E9" w:rsidP="00B860E9">
      <w:pPr>
        <w:pStyle w:val="Prrafodelista"/>
        <w:numPr>
          <w:ilvl w:val="0"/>
          <w:numId w:val="13"/>
        </w:numPr>
      </w:pPr>
      <w:r>
        <w:t>Esquema aditivo: Y</w:t>
      </w:r>
      <w:r w:rsidRPr="006C2588">
        <w:rPr>
          <w:vertAlign w:val="subscript"/>
        </w:rPr>
        <w:t>t</w:t>
      </w:r>
      <w:r>
        <w:t xml:space="preserve"> = T</w:t>
      </w:r>
      <w:r w:rsidRPr="006C2588">
        <w:rPr>
          <w:vertAlign w:val="subscript"/>
        </w:rPr>
        <w:t>t</w:t>
      </w:r>
      <w:r>
        <w:t xml:space="preserve"> + E</w:t>
      </w:r>
      <w:r w:rsidRPr="006C2588">
        <w:rPr>
          <w:vertAlign w:val="subscript"/>
        </w:rPr>
        <w:t>t</w:t>
      </w:r>
    </w:p>
    <w:p w:rsidR="00B860E9" w:rsidRDefault="00B860E9" w:rsidP="007652E8">
      <w:pPr>
        <w:pStyle w:val="Prrafodelista"/>
        <w:numPr>
          <w:ilvl w:val="0"/>
          <w:numId w:val="13"/>
        </w:numPr>
        <w:spacing w:after="0"/>
        <w:ind w:left="357" w:hanging="357"/>
      </w:pPr>
      <w:r>
        <w:t>Esquema multiplicativo: Y</w:t>
      </w:r>
      <w:r w:rsidRPr="006C2588">
        <w:rPr>
          <w:vertAlign w:val="subscript"/>
        </w:rPr>
        <w:t>t</w:t>
      </w:r>
      <w:r>
        <w:t xml:space="preserve"> = T</w:t>
      </w:r>
      <w:r w:rsidRPr="006C2588">
        <w:rPr>
          <w:vertAlign w:val="subscript"/>
        </w:rPr>
        <w:t>t</w:t>
      </w:r>
      <w:r>
        <w:t xml:space="preserve"> * E</w:t>
      </w:r>
      <w:r w:rsidRPr="006C2588">
        <w:rPr>
          <w:vertAlign w:val="subscript"/>
        </w:rPr>
        <w:t>t</w:t>
      </w:r>
    </w:p>
    <w:p w:rsidR="00B860E9" w:rsidRPr="007652E8" w:rsidRDefault="007652E8" w:rsidP="00B860E9">
      <w:pPr>
        <w:spacing w:after="0"/>
      </w:pPr>
      <w:r>
        <w:t>Al aplicar la fórmula tendremos en cuenta que:</w:t>
      </w:r>
    </w:p>
    <w:p w:rsidR="00B860E9" w:rsidRDefault="00B860E9" w:rsidP="00B860E9">
      <w:pPr>
        <w:pStyle w:val="Prrafodelista"/>
        <w:numPr>
          <w:ilvl w:val="0"/>
          <w:numId w:val="18"/>
        </w:numPr>
      </w:pPr>
      <w:r>
        <w:t>T</w:t>
      </w:r>
      <w:r w:rsidRPr="007652E8">
        <w:rPr>
          <w:vertAlign w:val="subscript"/>
        </w:rPr>
        <w:t>t</w:t>
      </w:r>
      <w:r>
        <w:t xml:space="preserve"> es la componente tendencial, que se calcula con la recta de regresión del método analítico.</w:t>
      </w:r>
    </w:p>
    <w:p w:rsidR="00B860E9" w:rsidRDefault="00B860E9" w:rsidP="00B860E9">
      <w:pPr>
        <w:pStyle w:val="Prrafodelista"/>
        <w:numPr>
          <w:ilvl w:val="0"/>
          <w:numId w:val="18"/>
        </w:numPr>
      </w:pPr>
      <w:r>
        <w:t>E</w:t>
      </w:r>
      <w:r w:rsidRPr="007652E8">
        <w:rPr>
          <w:vertAlign w:val="subscript"/>
        </w:rPr>
        <w:t>t</w:t>
      </w:r>
      <w:r>
        <w:t xml:space="preserve"> es la componente estacional. Cogeremos la que corresponda a la estación que queremos predecir.</w:t>
      </w:r>
    </w:p>
    <w:p w:rsidR="008C68B2" w:rsidRDefault="008C68B2" w:rsidP="008C68B2"/>
    <w:p w:rsidR="008C68B2" w:rsidRPr="00E90CF4" w:rsidRDefault="005E5848" w:rsidP="008C68B2">
      <w:pPr>
        <w:rPr>
          <w:sz w:val="32"/>
          <w:szCs w:val="32"/>
        </w:rPr>
      </w:pPr>
      <w:r w:rsidRPr="005E5848">
        <w:rPr>
          <w:sz w:val="32"/>
          <w:szCs w:val="32"/>
        </w:rPr>
        <w:t>ELIMINACIÓN DIRECTA DE LAS COMPONENTES</w:t>
      </w:r>
    </w:p>
    <w:p w:rsidR="008C68B2" w:rsidRDefault="005A0CC9" w:rsidP="00602E91">
      <w:pPr>
        <w:spacing w:after="120"/>
      </w:pPr>
      <w:r>
        <w:t>En este apartado veremos cómo eliminar las componentes sin tener que calcularlas.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98" w:type="dxa"/>
          <w:right w:w="198" w:type="dxa"/>
        </w:tblCellMar>
        <w:tblLook w:val="04A0" w:firstRow="1" w:lastRow="0" w:firstColumn="1" w:lastColumn="0" w:noHBand="0" w:noVBand="1"/>
      </w:tblPr>
      <w:tblGrid>
        <w:gridCol w:w="4322"/>
        <w:gridCol w:w="4322"/>
      </w:tblGrid>
      <w:tr w:rsidR="00FE0C28" w:rsidTr="00602E91">
        <w:tc>
          <w:tcPr>
            <w:tcW w:w="4322" w:type="dxa"/>
          </w:tcPr>
          <w:p w:rsidR="00FE0C28" w:rsidRPr="005E5848" w:rsidRDefault="00FE0C28" w:rsidP="00FE0C28">
            <w:pPr>
              <w:spacing w:after="120"/>
              <w:rPr>
                <w:b/>
              </w:rPr>
            </w:pPr>
            <w:r w:rsidRPr="005E5848">
              <w:rPr>
                <w:b/>
              </w:rPr>
              <w:t>Eliminación de la tend</w:t>
            </w:r>
            <w:r w:rsidR="005E5848" w:rsidRPr="005E5848">
              <w:rPr>
                <w:b/>
              </w:rPr>
              <w:t>encia por diferencias regulares</w:t>
            </w:r>
          </w:p>
          <w:p w:rsidR="00FE0C28" w:rsidRDefault="00FE0C28" w:rsidP="00FE0C28">
            <w:pPr>
              <w:spacing w:after="120"/>
            </w:pPr>
            <w:r>
              <w:t>Se construye una serie nueva restando el valor actual menos el anterior.</w:t>
            </w:r>
          </w:p>
          <w:tbl>
            <w:tblPr>
              <w:tblStyle w:val="Tablaconcuadrcul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134"/>
              <w:gridCol w:w="1134"/>
              <w:gridCol w:w="1134"/>
            </w:tblGrid>
            <w:tr w:rsidR="00FE0C28" w:rsidTr="00FE0C28">
              <w:trPr>
                <w:trHeight w:val="340"/>
                <w:jc w:val="center"/>
              </w:trPr>
              <w:tc>
                <w:tcPr>
                  <w:tcW w:w="1134" w:type="dxa"/>
                  <w:vAlign w:val="center"/>
                </w:tcPr>
                <w:p w:rsidR="00FE0C28" w:rsidRDefault="00FE0C28" w:rsidP="00FE0C28">
                  <w:pPr>
                    <w:jc w:val="center"/>
                  </w:pPr>
                  <w:r>
                    <w:t>t</w:t>
                  </w:r>
                </w:p>
              </w:tc>
              <w:tc>
                <w:tcPr>
                  <w:tcW w:w="1134" w:type="dxa"/>
                  <w:vAlign w:val="center"/>
                </w:tcPr>
                <w:p w:rsidR="00FE0C28" w:rsidRDefault="00FE0C28" w:rsidP="00FE0C28">
                  <w:pPr>
                    <w:jc w:val="center"/>
                  </w:pPr>
                  <w:r>
                    <w:t>Y</w:t>
                  </w:r>
                  <w:r w:rsidRPr="00FE0C28">
                    <w:rPr>
                      <w:vertAlign w:val="subscript"/>
                    </w:rPr>
                    <w:t>t</w:t>
                  </w:r>
                </w:p>
              </w:tc>
              <w:tc>
                <w:tcPr>
                  <w:tcW w:w="1134" w:type="dxa"/>
                  <w:vAlign w:val="center"/>
                </w:tcPr>
                <w:p w:rsidR="00FE0C28" w:rsidRDefault="00FE0C28" w:rsidP="00FE0C28">
                  <w:pPr>
                    <w:jc w:val="center"/>
                  </w:pPr>
                  <w:r>
                    <w:t>Z</w:t>
                  </w:r>
                  <w:r w:rsidRPr="00FE0C28">
                    <w:rPr>
                      <w:vertAlign w:val="subscript"/>
                    </w:rPr>
                    <w:t>t</w:t>
                  </w:r>
                </w:p>
              </w:tc>
            </w:tr>
            <w:tr w:rsidR="00FE0C28" w:rsidTr="009D5C34">
              <w:trPr>
                <w:trHeight w:val="340"/>
                <w:jc w:val="center"/>
              </w:trPr>
              <w:tc>
                <w:tcPr>
                  <w:tcW w:w="1134" w:type="dxa"/>
                  <w:vAlign w:val="center"/>
                </w:tcPr>
                <w:p w:rsidR="00FE0C28" w:rsidRDefault="00602E91" w:rsidP="009D5C34">
                  <w:pPr>
                    <w:jc w:val="right"/>
                  </w:pPr>
                  <w:r>
                    <w:t>1992.</w:t>
                  </w:r>
                  <w:r w:rsidR="009D5C34">
                    <w:t>1</w:t>
                  </w:r>
                </w:p>
              </w:tc>
              <w:tc>
                <w:tcPr>
                  <w:tcW w:w="1134" w:type="dxa"/>
                  <w:vAlign w:val="center"/>
                </w:tcPr>
                <w:p w:rsidR="00FE0C28" w:rsidRDefault="00FE0C28" w:rsidP="00FE0C28">
                  <w:pPr>
                    <w:jc w:val="right"/>
                  </w:pPr>
                  <w:r>
                    <w:t>3319</w:t>
                  </w:r>
                </w:p>
              </w:tc>
              <w:tc>
                <w:tcPr>
                  <w:tcW w:w="1134" w:type="dxa"/>
                  <w:vAlign w:val="center"/>
                </w:tcPr>
                <w:p w:rsidR="00FE0C28" w:rsidRDefault="00FE0C28" w:rsidP="00FE0C28">
                  <w:pPr>
                    <w:jc w:val="right"/>
                  </w:pPr>
                </w:p>
              </w:tc>
            </w:tr>
            <w:tr w:rsidR="00FE0C28" w:rsidTr="009D5C34">
              <w:trPr>
                <w:trHeight w:val="340"/>
                <w:jc w:val="center"/>
              </w:trPr>
              <w:tc>
                <w:tcPr>
                  <w:tcW w:w="1134" w:type="dxa"/>
                  <w:vAlign w:val="center"/>
                </w:tcPr>
                <w:p w:rsidR="00FE0C28" w:rsidRDefault="00602E91" w:rsidP="009D5C34">
                  <w:pPr>
                    <w:jc w:val="right"/>
                  </w:pPr>
                  <w:r>
                    <w:t>1992.</w:t>
                  </w:r>
                  <w:r w:rsidR="009D5C34">
                    <w:t>2</w:t>
                  </w:r>
                </w:p>
              </w:tc>
              <w:tc>
                <w:tcPr>
                  <w:tcW w:w="1134" w:type="dxa"/>
                  <w:vAlign w:val="center"/>
                </w:tcPr>
                <w:p w:rsidR="00FE0C28" w:rsidRDefault="00FE0C28" w:rsidP="00FE0C28">
                  <w:pPr>
                    <w:jc w:val="right"/>
                  </w:pPr>
                  <w:r>
                    <w:t>3929</w:t>
                  </w:r>
                </w:p>
              </w:tc>
              <w:tc>
                <w:tcPr>
                  <w:tcW w:w="1134" w:type="dxa"/>
                  <w:vAlign w:val="center"/>
                </w:tcPr>
                <w:p w:rsidR="00FE0C28" w:rsidRDefault="00FE0C28" w:rsidP="00FE0C28">
                  <w:pPr>
                    <w:jc w:val="right"/>
                  </w:pPr>
                  <w:r>
                    <w:t>610</w:t>
                  </w:r>
                </w:p>
              </w:tc>
            </w:tr>
            <w:tr w:rsidR="00FE0C28" w:rsidTr="009D5C34">
              <w:trPr>
                <w:trHeight w:val="340"/>
                <w:jc w:val="center"/>
              </w:trPr>
              <w:tc>
                <w:tcPr>
                  <w:tcW w:w="1134" w:type="dxa"/>
                  <w:vAlign w:val="center"/>
                </w:tcPr>
                <w:p w:rsidR="00FE0C28" w:rsidRDefault="00602E91" w:rsidP="009D5C34">
                  <w:pPr>
                    <w:jc w:val="right"/>
                  </w:pPr>
                  <w:r>
                    <w:t>1992.</w:t>
                  </w:r>
                  <w:r w:rsidR="009D5C34">
                    <w:t>3</w:t>
                  </w:r>
                </w:p>
              </w:tc>
              <w:tc>
                <w:tcPr>
                  <w:tcW w:w="1134" w:type="dxa"/>
                  <w:vAlign w:val="center"/>
                </w:tcPr>
                <w:p w:rsidR="00FE0C28" w:rsidRDefault="00FE0C28" w:rsidP="00FE0C28">
                  <w:pPr>
                    <w:jc w:val="right"/>
                  </w:pPr>
                  <w:r>
                    <w:t>4154</w:t>
                  </w:r>
                </w:p>
              </w:tc>
              <w:tc>
                <w:tcPr>
                  <w:tcW w:w="1134" w:type="dxa"/>
                  <w:vAlign w:val="center"/>
                </w:tcPr>
                <w:p w:rsidR="00FE0C28" w:rsidRDefault="00FE0C28" w:rsidP="009D5C34">
                  <w:pPr>
                    <w:jc w:val="right"/>
                  </w:pPr>
                  <w:r>
                    <w:t>225</w:t>
                  </w:r>
                  <w:r w:rsidR="009D5C34">
                    <w:t xml:space="preserve"> </w:t>
                  </w:r>
                </w:p>
              </w:tc>
            </w:tr>
            <w:tr w:rsidR="009D5C34" w:rsidTr="009D5C34">
              <w:trPr>
                <w:trHeight w:val="340"/>
                <w:jc w:val="center"/>
              </w:trPr>
              <w:tc>
                <w:tcPr>
                  <w:tcW w:w="1134" w:type="dxa"/>
                  <w:vAlign w:val="center"/>
                </w:tcPr>
                <w:p w:rsidR="009D5C34" w:rsidRDefault="00602E91" w:rsidP="009D5C34">
                  <w:pPr>
                    <w:jc w:val="right"/>
                  </w:pPr>
                  <w:r>
                    <w:t>1992.</w:t>
                  </w:r>
                  <w:r w:rsidR="009D5C34">
                    <w:t>4</w:t>
                  </w:r>
                </w:p>
              </w:tc>
              <w:tc>
                <w:tcPr>
                  <w:tcW w:w="1134" w:type="dxa"/>
                  <w:vAlign w:val="center"/>
                </w:tcPr>
                <w:p w:rsidR="009D5C34" w:rsidRDefault="009D5C34" w:rsidP="00FE0C28">
                  <w:pPr>
                    <w:jc w:val="right"/>
                  </w:pPr>
                  <w:r>
                    <w:t>3907</w:t>
                  </w:r>
                </w:p>
              </w:tc>
              <w:tc>
                <w:tcPr>
                  <w:tcW w:w="1134" w:type="dxa"/>
                  <w:vAlign w:val="center"/>
                </w:tcPr>
                <w:p w:rsidR="009D5C34" w:rsidRDefault="009D5C34" w:rsidP="00FE0C28">
                  <w:pPr>
                    <w:jc w:val="right"/>
                  </w:pPr>
                  <w:r>
                    <w:t>–247</w:t>
                  </w:r>
                </w:p>
              </w:tc>
            </w:tr>
            <w:tr w:rsidR="009D5C34" w:rsidTr="009D5C34">
              <w:trPr>
                <w:trHeight w:val="340"/>
                <w:jc w:val="center"/>
              </w:trPr>
              <w:tc>
                <w:tcPr>
                  <w:tcW w:w="1134" w:type="dxa"/>
                  <w:vAlign w:val="center"/>
                </w:tcPr>
                <w:p w:rsidR="009D5C34" w:rsidRDefault="00602E91" w:rsidP="009D5C34">
                  <w:pPr>
                    <w:jc w:val="right"/>
                  </w:pPr>
                  <w:r>
                    <w:t>1992.</w:t>
                  </w:r>
                  <w:r w:rsidR="009D5C34">
                    <w:t>5</w:t>
                  </w:r>
                </w:p>
              </w:tc>
              <w:tc>
                <w:tcPr>
                  <w:tcW w:w="1134" w:type="dxa"/>
                  <w:vAlign w:val="center"/>
                </w:tcPr>
                <w:p w:rsidR="009D5C34" w:rsidRDefault="009D5C34" w:rsidP="00FE0C28">
                  <w:pPr>
                    <w:jc w:val="right"/>
                  </w:pPr>
                  <w:r>
                    <w:t>3040</w:t>
                  </w:r>
                </w:p>
              </w:tc>
              <w:tc>
                <w:tcPr>
                  <w:tcW w:w="1134" w:type="dxa"/>
                  <w:vAlign w:val="center"/>
                </w:tcPr>
                <w:p w:rsidR="009D5C34" w:rsidRDefault="009D5C34" w:rsidP="00FE0C28">
                  <w:pPr>
                    <w:jc w:val="right"/>
                  </w:pPr>
                  <w:r>
                    <w:t>–867</w:t>
                  </w:r>
                </w:p>
              </w:tc>
            </w:tr>
            <w:tr w:rsidR="009D5C34" w:rsidTr="009D5C34">
              <w:trPr>
                <w:trHeight w:val="340"/>
                <w:jc w:val="center"/>
              </w:trPr>
              <w:tc>
                <w:tcPr>
                  <w:tcW w:w="1134" w:type="dxa"/>
                  <w:vAlign w:val="center"/>
                </w:tcPr>
                <w:p w:rsidR="009D5C34" w:rsidRDefault="00602E91" w:rsidP="009D5C34">
                  <w:pPr>
                    <w:jc w:val="right"/>
                  </w:pPr>
                  <w:r>
                    <w:t>1992.</w:t>
                  </w:r>
                  <w:r w:rsidR="009D5C34">
                    <w:t>6</w:t>
                  </w:r>
                </w:p>
              </w:tc>
              <w:tc>
                <w:tcPr>
                  <w:tcW w:w="1134" w:type="dxa"/>
                  <w:vAlign w:val="center"/>
                </w:tcPr>
                <w:p w:rsidR="009D5C34" w:rsidRDefault="009D5C34" w:rsidP="00FE0C28">
                  <w:pPr>
                    <w:jc w:val="right"/>
                  </w:pPr>
                  <w:r>
                    <w:t>4938</w:t>
                  </w:r>
                </w:p>
              </w:tc>
              <w:tc>
                <w:tcPr>
                  <w:tcW w:w="1134" w:type="dxa"/>
                  <w:vAlign w:val="center"/>
                </w:tcPr>
                <w:p w:rsidR="009D5C34" w:rsidRDefault="009D5C34" w:rsidP="00FE0C28">
                  <w:pPr>
                    <w:jc w:val="right"/>
                  </w:pPr>
                  <w:r>
                    <w:t>1898</w:t>
                  </w:r>
                </w:p>
              </w:tc>
            </w:tr>
          </w:tbl>
          <w:p w:rsidR="00FE0C28" w:rsidRPr="00FE0C28" w:rsidRDefault="00FE0C28" w:rsidP="008C68B2"/>
        </w:tc>
        <w:tc>
          <w:tcPr>
            <w:tcW w:w="4322" w:type="dxa"/>
          </w:tcPr>
          <w:p w:rsidR="009D5C34" w:rsidRPr="005E5848" w:rsidRDefault="009D5C34" w:rsidP="009D5C34">
            <w:pPr>
              <w:spacing w:after="120"/>
              <w:rPr>
                <w:b/>
              </w:rPr>
            </w:pPr>
            <w:r w:rsidRPr="005E5848">
              <w:rPr>
                <w:b/>
              </w:rPr>
              <w:t>Eliminación de la estacionalidad por diferencias estacionales</w:t>
            </w:r>
          </w:p>
          <w:p w:rsidR="009D5C34" w:rsidRDefault="009D5C34" w:rsidP="009D5C34">
            <w:pPr>
              <w:spacing w:after="120"/>
            </w:pPr>
            <w:r>
              <w:t>Se resta el valor actual menos el de la misma estación del año anterior.</w:t>
            </w:r>
          </w:p>
          <w:tbl>
            <w:tblPr>
              <w:tblStyle w:val="Tablaconcuadrcul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134"/>
              <w:gridCol w:w="1134"/>
              <w:gridCol w:w="1134"/>
            </w:tblGrid>
            <w:tr w:rsidR="009D5C34" w:rsidTr="0037694E">
              <w:trPr>
                <w:trHeight w:val="340"/>
                <w:jc w:val="center"/>
              </w:trPr>
              <w:tc>
                <w:tcPr>
                  <w:tcW w:w="1134" w:type="dxa"/>
                  <w:vAlign w:val="center"/>
                </w:tcPr>
                <w:p w:rsidR="009D5C34" w:rsidRDefault="009D5C34" w:rsidP="0037694E">
                  <w:pPr>
                    <w:jc w:val="center"/>
                  </w:pPr>
                  <w:r>
                    <w:t>t</w:t>
                  </w:r>
                </w:p>
              </w:tc>
              <w:tc>
                <w:tcPr>
                  <w:tcW w:w="1134" w:type="dxa"/>
                  <w:vAlign w:val="center"/>
                </w:tcPr>
                <w:p w:rsidR="009D5C34" w:rsidRDefault="009D5C34" w:rsidP="0037694E">
                  <w:pPr>
                    <w:jc w:val="center"/>
                  </w:pPr>
                  <w:r>
                    <w:t>Y</w:t>
                  </w:r>
                  <w:r w:rsidRPr="00FE0C28">
                    <w:rPr>
                      <w:vertAlign w:val="subscript"/>
                    </w:rPr>
                    <w:t>t</w:t>
                  </w:r>
                </w:p>
              </w:tc>
              <w:tc>
                <w:tcPr>
                  <w:tcW w:w="1134" w:type="dxa"/>
                  <w:vAlign w:val="center"/>
                </w:tcPr>
                <w:p w:rsidR="009D5C34" w:rsidRDefault="009D5C34" w:rsidP="0037694E">
                  <w:pPr>
                    <w:jc w:val="center"/>
                  </w:pPr>
                  <w:r>
                    <w:t>Z</w:t>
                  </w:r>
                  <w:r w:rsidRPr="00FE0C28">
                    <w:rPr>
                      <w:vertAlign w:val="subscript"/>
                    </w:rPr>
                    <w:t>t</w:t>
                  </w:r>
                </w:p>
              </w:tc>
            </w:tr>
            <w:tr w:rsidR="00602E91" w:rsidTr="00602E91">
              <w:trPr>
                <w:trHeight w:val="340"/>
                <w:jc w:val="center"/>
              </w:trPr>
              <w:tc>
                <w:tcPr>
                  <w:tcW w:w="1134" w:type="dxa"/>
                  <w:vAlign w:val="center"/>
                </w:tcPr>
                <w:p w:rsidR="00602E91" w:rsidRDefault="00602E91" w:rsidP="0037694E">
                  <w:pPr>
                    <w:jc w:val="right"/>
                  </w:pPr>
                  <w:r>
                    <w:t>1992.1</w:t>
                  </w:r>
                </w:p>
              </w:tc>
              <w:tc>
                <w:tcPr>
                  <w:tcW w:w="1134" w:type="dxa"/>
                  <w:vAlign w:val="center"/>
                </w:tcPr>
                <w:p w:rsidR="00602E91" w:rsidRDefault="00602E91" w:rsidP="00602E91">
                  <w:pPr>
                    <w:jc w:val="right"/>
                  </w:pPr>
                  <w:r>
                    <w:t>80.05</w:t>
                  </w:r>
                </w:p>
              </w:tc>
              <w:tc>
                <w:tcPr>
                  <w:tcW w:w="1134" w:type="dxa"/>
                  <w:vAlign w:val="center"/>
                </w:tcPr>
                <w:p w:rsidR="00602E91" w:rsidRDefault="00602E91" w:rsidP="0037694E">
                  <w:pPr>
                    <w:jc w:val="right"/>
                  </w:pPr>
                </w:p>
              </w:tc>
            </w:tr>
            <w:tr w:rsidR="00602E91" w:rsidTr="00602E91">
              <w:trPr>
                <w:trHeight w:val="340"/>
                <w:jc w:val="center"/>
              </w:trPr>
              <w:tc>
                <w:tcPr>
                  <w:tcW w:w="1134" w:type="dxa"/>
                  <w:vAlign w:val="center"/>
                </w:tcPr>
                <w:p w:rsidR="00602E91" w:rsidRDefault="00602E91" w:rsidP="0037694E">
                  <w:pPr>
                    <w:jc w:val="right"/>
                  </w:pPr>
                  <w:r>
                    <w:t>1992.2</w:t>
                  </w:r>
                </w:p>
              </w:tc>
              <w:tc>
                <w:tcPr>
                  <w:tcW w:w="1134" w:type="dxa"/>
                  <w:vAlign w:val="center"/>
                </w:tcPr>
                <w:p w:rsidR="00602E91" w:rsidRDefault="00602E91" w:rsidP="00602E91">
                  <w:pPr>
                    <w:jc w:val="right"/>
                  </w:pPr>
                  <w:r>
                    <w:t>80.32</w:t>
                  </w:r>
                </w:p>
              </w:tc>
              <w:tc>
                <w:tcPr>
                  <w:tcW w:w="1134" w:type="dxa"/>
                  <w:vAlign w:val="center"/>
                </w:tcPr>
                <w:p w:rsidR="00602E91" w:rsidRDefault="00602E91" w:rsidP="0037694E">
                  <w:pPr>
                    <w:jc w:val="right"/>
                  </w:pPr>
                </w:p>
              </w:tc>
            </w:tr>
            <w:tr w:rsidR="00602E91" w:rsidTr="00602E91">
              <w:trPr>
                <w:trHeight w:val="340"/>
                <w:jc w:val="center"/>
              </w:trPr>
              <w:tc>
                <w:tcPr>
                  <w:tcW w:w="1134" w:type="dxa"/>
                  <w:vAlign w:val="center"/>
                </w:tcPr>
                <w:p w:rsidR="00602E91" w:rsidRDefault="00602E91" w:rsidP="0037694E">
                  <w:pPr>
                    <w:jc w:val="right"/>
                  </w:pPr>
                  <w:r>
                    <w:t>1992.3</w:t>
                  </w:r>
                </w:p>
              </w:tc>
              <w:tc>
                <w:tcPr>
                  <w:tcW w:w="1134" w:type="dxa"/>
                  <w:vAlign w:val="center"/>
                </w:tcPr>
                <w:p w:rsidR="00602E91" w:rsidRDefault="00602E91" w:rsidP="00602E91">
                  <w:pPr>
                    <w:jc w:val="right"/>
                  </w:pPr>
                  <w:r>
                    <w:t>80.82</w:t>
                  </w:r>
                </w:p>
              </w:tc>
              <w:tc>
                <w:tcPr>
                  <w:tcW w:w="1134" w:type="dxa"/>
                  <w:vAlign w:val="center"/>
                </w:tcPr>
                <w:p w:rsidR="00602E91" w:rsidRDefault="00602E91" w:rsidP="0037694E">
                  <w:pPr>
                    <w:jc w:val="right"/>
                  </w:pPr>
                </w:p>
              </w:tc>
            </w:tr>
            <w:tr w:rsidR="00602E91" w:rsidTr="00602E91">
              <w:trPr>
                <w:trHeight w:val="340"/>
                <w:jc w:val="center"/>
              </w:trPr>
              <w:tc>
                <w:tcPr>
                  <w:tcW w:w="1134" w:type="dxa"/>
                  <w:vAlign w:val="center"/>
                </w:tcPr>
                <w:p w:rsidR="00602E91" w:rsidRDefault="00602E91" w:rsidP="0037694E">
                  <w:pPr>
                    <w:jc w:val="right"/>
                  </w:pPr>
                  <w:r>
                    <w:t>1993.1</w:t>
                  </w:r>
                </w:p>
              </w:tc>
              <w:tc>
                <w:tcPr>
                  <w:tcW w:w="1134" w:type="dxa"/>
                  <w:vAlign w:val="center"/>
                </w:tcPr>
                <w:p w:rsidR="00602E91" w:rsidRDefault="00602E91" w:rsidP="00602E91">
                  <w:pPr>
                    <w:jc w:val="right"/>
                  </w:pPr>
                  <w:r>
                    <w:t>81.21</w:t>
                  </w:r>
                </w:p>
              </w:tc>
              <w:tc>
                <w:tcPr>
                  <w:tcW w:w="1134" w:type="dxa"/>
                  <w:vAlign w:val="center"/>
                </w:tcPr>
                <w:p w:rsidR="00602E91" w:rsidRDefault="00602E91" w:rsidP="0037694E">
                  <w:pPr>
                    <w:jc w:val="right"/>
                  </w:pPr>
                  <w:r>
                    <w:t>1,16</w:t>
                  </w:r>
                </w:p>
              </w:tc>
            </w:tr>
            <w:tr w:rsidR="00602E91" w:rsidTr="00602E91">
              <w:trPr>
                <w:trHeight w:val="340"/>
                <w:jc w:val="center"/>
              </w:trPr>
              <w:tc>
                <w:tcPr>
                  <w:tcW w:w="1134" w:type="dxa"/>
                  <w:vAlign w:val="center"/>
                </w:tcPr>
                <w:p w:rsidR="00602E91" w:rsidRDefault="00602E91" w:rsidP="0037694E">
                  <w:pPr>
                    <w:jc w:val="right"/>
                  </w:pPr>
                  <w:r>
                    <w:t>1993.2</w:t>
                  </w:r>
                </w:p>
              </w:tc>
              <w:tc>
                <w:tcPr>
                  <w:tcW w:w="1134" w:type="dxa"/>
                  <w:vAlign w:val="center"/>
                </w:tcPr>
                <w:p w:rsidR="00602E91" w:rsidRDefault="00602E91" w:rsidP="00602E91">
                  <w:pPr>
                    <w:jc w:val="right"/>
                  </w:pPr>
                  <w:r>
                    <w:t>81.88</w:t>
                  </w:r>
                </w:p>
              </w:tc>
              <w:tc>
                <w:tcPr>
                  <w:tcW w:w="1134" w:type="dxa"/>
                  <w:vAlign w:val="center"/>
                </w:tcPr>
                <w:p w:rsidR="00602E91" w:rsidRDefault="00602E91" w:rsidP="0037694E">
                  <w:pPr>
                    <w:jc w:val="right"/>
                  </w:pPr>
                  <w:r>
                    <w:t>1,56</w:t>
                  </w:r>
                </w:p>
              </w:tc>
            </w:tr>
            <w:tr w:rsidR="00602E91" w:rsidTr="00602E91">
              <w:trPr>
                <w:trHeight w:val="340"/>
                <w:jc w:val="center"/>
              </w:trPr>
              <w:tc>
                <w:tcPr>
                  <w:tcW w:w="1134" w:type="dxa"/>
                  <w:vAlign w:val="center"/>
                </w:tcPr>
                <w:p w:rsidR="00602E91" w:rsidRDefault="00602E91" w:rsidP="0037694E">
                  <w:pPr>
                    <w:jc w:val="right"/>
                  </w:pPr>
                  <w:r>
                    <w:t>1993.3</w:t>
                  </w:r>
                </w:p>
              </w:tc>
              <w:tc>
                <w:tcPr>
                  <w:tcW w:w="1134" w:type="dxa"/>
                  <w:vAlign w:val="center"/>
                </w:tcPr>
                <w:p w:rsidR="00602E91" w:rsidRDefault="00602E91" w:rsidP="00602E91">
                  <w:pPr>
                    <w:jc w:val="right"/>
                  </w:pPr>
                  <w:r>
                    <w:t>82.58</w:t>
                  </w:r>
                </w:p>
              </w:tc>
              <w:tc>
                <w:tcPr>
                  <w:tcW w:w="1134" w:type="dxa"/>
                  <w:vAlign w:val="center"/>
                </w:tcPr>
                <w:p w:rsidR="00602E91" w:rsidRDefault="00602E91" w:rsidP="0037694E">
                  <w:pPr>
                    <w:jc w:val="right"/>
                  </w:pPr>
                  <w:r>
                    <w:t>1,76</w:t>
                  </w:r>
                </w:p>
              </w:tc>
            </w:tr>
          </w:tbl>
          <w:p w:rsidR="00FE0C28" w:rsidRDefault="00FE0C28" w:rsidP="008C68B2"/>
        </w:tc>
      </w:tr>
    </w:tbl>
    <w:p w:rsidR="00FE0C28" w:rsidRDefault="00FE0C28" w:rsidP="00FE0C28">
      <w:pPr>
        <w:spacing w:after="0"/>
      </w:pPr>
    </w:p>
    <w:p w:rsidR="005E5848" w:rsidRDefault="005E5848" w:rsidP="005E5848">
      <w:pPr>
        <w:rPr>
          <w:b/>
        </w:rPr>
      </w:pPr>
    </w:p>
    <w:p w:rsidR="005E5848" w:rsidRPr="00E90CF4" w:rsidRDefault="005E5848" w:rsidP="005E5848">
      <w:pPr>
        <w:rPr>
          <w:sz w:val="32"/>
          <w:szCs w:val="32"/>
        </w:rPr>
      </w:pPr>
      <w:r>
        <w:rPr>
          <w:sz w:val="32"/>
          <w:szCs w:val="32"/>
        </w:rPr>
        <w:t>TASA REGULAR DE VARIACÓN</w:t>
      </w:r>
    </w:p>
    <w:p w:rsidR="0015040A" w:rsidRDefault="0015040A" w:rsidP="0015040A">
      <w:pPr>
        <w:spacing w:after="0"/>
      </w:pPr>
      <w:r>
        <w:t>(Ver ejemplo en práctica 9.)</w:t>
      </w:r>
    </w:p>
    <w:p w:rsidR="00FE0C28" w:rsidRDefault="00D13A57" w:rsidP="005E5848">
      <w:pPr>
        <w:spacing w:after="0"/>
      </w:pPr>
      <w:r>
        <w:t>Miden los cambios que se producen en cualquier serie temporal.</w:t>
      </w:r>
      <w:r w:rsidR="002F1EEF">
        <w:t xml:space="preserve"> 3 tipos:</w:t>
      </w:r>
    </w:p>
    <w:p w:rsidR="00602E91" w:rsidRDefault="005E5848" w:rsidP="005E5848">
      <w:pPr>
        <w:pStyle w:val="Prrafodelista"/>
        <w:numPr>
          <w:ilvl w:val="0"/>
          <w:numId w:val="19"/>
        </w:numPr>
      </w:pPr>
      <w:r>
        <w:t>T.V. regular: variación entre 2 observaciones consecutivas.</w:t>
      </w:r>
    </w:p>
    <w:p w:rsidR="005E5848" w:rsidRDefault="005E5848" w:rsidP="005E5848">
      <w:pPr>
        <w:pStyle w:val="Prrafodelista"/>
        <w:numPr>
          <w:ilvl w:val="0"/>
          <w:numId w:val="19"/>
        </w:numPr>
      </w:pPr>
      <w:r>
        <w:t>T.V. estacional: variación entre la misma estación de 2 años consecutivos.</w:t>
      </w:r>
    </w:p>
    <w:p w:rsidR="005E5848" w:rsidRDefault="005E5848" w:rsidP="005E5848">
      <w:pPr>
        <w:pStyle w:val="Prrafodelista"/>
        <w:numPr>
          <w:ilvl w:val="0"/>
          <w:numId w:val="19"/>
        </w:numPr>
      </w:pPr>
      <w:r>
        <w:t>T.V. acumulada: variación en los r primeros meses del año, con respecto al mismo período del año anterior.</w:t>
      </w:r>
    </w:p>
    <w:p w:rsidR="005E5848" w:rsidRDefault="005E5848" w:rsidP="008C68B2"/>
    <w:p w:rsidR="004B3D74" w:rsidRPr="00E90CF4" w:rsidRDefault="004B3D74" w:rsidP="004B3D74">
      <w:pPr>
        <w:rPr>
          <w:b/>
          <w:sz w:val="36"/>
          <w:szCs w:val="30"/>
        </w:rPr>
      </w:pPr>
      <w:r w:rsidRPr="0066193F">
        <w:rPr>
          <w:b/>
          <w:sz w:val="36"/>
          <w:szCs w:val="30"/>
          <w:u w:val="single"/>
        </w:rPr>
        <w:lastRenderedPageBreak/>
        <w:t>TEMA</w:t>
      </w:r>
      <w:r>
        <w:rPr>
          <w:b/>
          <w:sz w:val="36"/>
          <w:szCs w:val="30"/>
          <w:u w:val="single"/>
        </w:rPr>
        <w:t xml:space="preserve"> 6</w:t>
      </w:r>
      <w:r w:rsidRPr="0066193F">
        <w:rPr>
          <w:b/>
          <w:sz w:val="36"/>
          <w:szCs w:val="30"/>
          <w:u w:val="single"/>
        </w:rPr>
        <w:t>:</w:t>
      </w:r>
      <w:r>
        <w:rPr>
          <w:b/>
          <w:sz w:val="36"/>
          <w:szCs w:val="30"/>
        </w:rPr>
        <w:t xml:space="preserve"> NÚMEROS ÍNDICES</w:t>
      </w:r>
    </w:p>
    <w:p w:rsidR="00762DC9" w:rsidRDefault="00762DC9" w:rsidP="00762DC9">
      <w:r w:rsidRPr="00E0362E">
        <w:t>CONSEJO:</w:t>
      </w:r>
      <w:r>
        <w:t xml:space="preserve"> </w:t>
      </w:r>
      <w:r w:rsidR="00E0362E">
        <w:t>Para este tema es conveniente repasar las prácticas</w:t>
      </w:r>
      <w:r>
        <w:t xml:space="preserve"> </w:t>
      </w:r>
      <w:r w:rsidR="00E0362E">
        <w:t xml:space="preserve">9 y 10, </w:t>
      </w:r>
      <w:r w:rsidR="00426418">
        <w:t>así como</w:t>
      </w:r>
      <w:r w:rsidR="00E0362E">
        <w:t xml:space="preserve"> el archivo</w:t>
      </w:r>
      <w:r>
        <w:t xml:space="preserve"> “</w:t>
      </w:r>
      <w:r w:rsidR="00E0362E">
        <w:t>E</w:t>
      </w:r>
      <w:r w:rsidR="00E0362E" w:rsidRPr="00762DC9">
        <w:t xml:space="preserve">jemplo </w:t>
      </w:r>
      <w:r w:rsidR="00E0362E">
        <w:t>N</w:t>
      </w:r>
      <w:r w:rsidR="00E0362E" w:rsidRPr="00762DC9">
        <w:t xml:space="preserve">úmero </w:t>
      </w:r>
      <w:r w:rsidR="00E0362E">
        <w:t>Í</w:t>
      </w:r>
      <w:r w:rsidR="00E0362E" w:rsidRPr="00762DC9">
        <w:t>ndices.xls</w:t>
      </w:r>
      <w:r>
        <w:t>”.</w:t>
      </w:r>
    </w:p>
    <w:p w:rsidR="004B3D74" w:rsidRDefault="00D33A5B" w:rsidP="008C68B2">
      <w:r w:rsidRPr="00F9592A">
        <w:rPr>
          <w:b/>
        </w:rPr>
        <w:t>Introducción</w:t>
      </w:r>
      <w:r w:rsidR="00F470D1" w:rsidRPr="00F9592A">
        <w:rPr>
          <w:b/>
        </w:rPr>
        <w:t>:</w:t>
      </w:r>
      <w:r w:rsidR="00F470D1">
        <w:t xml:space="preserve"> </w:t>
      </w:r>
      <w:r>
        <w:t xml:space="preserve">Los números índices </w:t>
      </w:r>
      <w:r w:rsidR="00F470D1">
        <w:t>estudian</w:t>
      </w:r>
      <w:r w:rsidR="0095653A">
        <w:t xml:space="preserve"> la </w:t>
      </w:r>
      <w:r w:rsidR="0095653A" w:rsidRPr="0095653A">
        <w:rPr>
          <w:u w:val="single"/>
        </w:rPr>
        <w:t>evolución temporal</w:t>
      </w:r>
      <w:r w:rsidR="0095653A">
        <w:t xml:space="preserve"> de variables estadísticas (</w:t>
      </w:r>
      <w:r>
        <w:t>ej.</w:t>
      </w:r>
      <w:r w:rsidR="0095653A">
        <w:t xml:space="preserve"> </w:t>
      </w:r>
      <w:r w:rsidR="00D3692D">
        <w:t>c</w:t>
      </w:r>
      <w:r w:rsidR="0095653A">
        <w:t xml:space="preserve">antidades, precios y valores) respecto a un momento o </w:t>
      </w:r>
      <w:r w:rsidR="0095653A" w:rsidRPr="0095653A">
        <w:rPr>
          <w:u w:val="single"/>
        </w:rPr>
        <w:t>período base</w:t>
      </w:r>
      <w:r w:rsidR="0095653A">
        <w:t>.</w:t>
      </w:r>
    </w:p>
    <w:p w:rsidR="004B3D74" w:rsidRPr="009B5FC2" w:rsidRDefault="009B5FC2" w:rsidP="009B5FC2">
      <w:pPr>
        <w:spacing w:after="0"/>
        <w:rPr>
          <w:u w:val="single"/>
        </w:rPr>
      </w:pPr>
      <w:r w:rsidRPr="009B5FC2">
        <w:rPr>
          <w:u w:val="single"/>
        </w:rPr>
        <w:t>Notación:</w:t>
      </w:r>
    </w:p>
    <w:p w:rsidR="009B5FC2" w:rsidRDefault="009B5FC2" w:rsidP="008C68B2">
      <w:r>
        <w:t>p</w:t>
      </w:r>
      <w:r w:rsidRPr="009B5FC2">
        <w:rPr>
          <w:vertAlign w:val="subscript"/>
        </w:rPr>
        <w:t>0</w:t>
      </w:r>
      <w:r>
        <w:t>, q</w:t>
      </w:r>
      <w:r w:rsidRPr="009B5FC2">
        <w:rPr>
          <w:vertAlign w:val="subscript"/>
        </w:rPr>
        <w:t>0</w:t>
      </w:r>
      <w:r>
        <w:t>: precios o cantidades del año base</w:t>
      </w:r>
      <w:r>
        <w:br/>
        <w:t>p</w:t>
      </w:r>
      <w:r w:rsidRPr="009B5FC2">
        <w:rPr>
          <w:vertAlign w:val="subscript"/>
        </w:rPr>
        <w:t>t</w:t>
      </w:r>
      <w:r>
        <w:t>, q</w:t>
      </w:r>
      <w:r w:rsidRPr="009B5FC2">
        <w:rPr>
          <w:vertAlign w:val="subscript"/>
        </w:rPr>
        <w:t>t</w:t>
      </w:r>
      <w:r>
        <w:t xml:space="preserve">: precios o cantidades del año </w:t>
      </w:r>
      <w:r w:rsidRPr="009B5FC2">
        <w:rPr>
          <w:i/>
        </w:rPr>
        <w:t>t</w:t>
      </w:r>
    </w:p>
    <w:p w:rsidR="009B5FC2" w:rsidRPr="009B5FC2" w:rsidRDefault="009B5FC2" w:rsidP="009B5FC2">
      <w:pPr>
        <w:spacing w:after="0"/>
        <w:rPr>
          <w:b/>
        </w:rPr>
      </w:pPr>
      <w:r w:rsidRPr="009B5FC2">
        <w:rPr>
          <w:b/>
        </w:rPr>
        <w:t>Clasificación de los números índices</w:t>
      </w:r>
    </w:p>
    <w:p w:rsidR="009B5FC2" w:rsidRDefault="009B5FC2" w:rsidP="009B5FC2">
      <w:pPr>
        <w:pStyle w:val="Prrafodelista"/>
        <w:numPr>
          <w:ilvl w:val="0"/>
          <w:numId w:val="20"/>
        </w:numPr>
      </w:pPr>
      <w:r>
        <w:t>Simples</w:t>
      </w:r>
    </w:p>
    <w:p w:rsidR="009B5FC2" w:rsidRDefault="009B5FC2" w:rsidP="009B5FC2">
      <w:pPr>
        <w:pStyle w:val="Prrafodelista"/>
        <w:numPr>
          <w:ilvl w:val="0"/>
          <w:numId w:val="20"/>
        </w:numPr>
      </w:pPr>
      <w:r>
        <w:t>Complejos</w:t>
      </w:r>
    </w:p>
    <w:p w:rsidR="009B5FC2" w:rsidRDefault="009B5FC2" w:rsidP="009B5FC2">
      <w:pPr>
        <w:pStyle w:val="Prrafodelista"/>
        <w:numPr>
          <w:ilvl w:val="1"/>
          <w:numId w:val="20"/>
        </w:numPr>
        <w:ind w:left="709"/>
      </w:pPr>
      <w:r>
        <w:t>Sin ponderar: media aritmética, media agregada.</w:t>
      </w:r>
    </w:p>
    <w:p w:rsidR="009B5FC2" w:rsidRDefault="009B5FC2" w:rsidP="009B5FC2">
      <w:pPr>
        <w:pStyle w:val="Prrafodelista"/>
        <w:numPr>
          <w:ilvl w:val="1"/>
          <w:numId w:val="20"/>
        </w:numPr>
        <w:ind w:left="709"/>
      </w:pPr>
      <w:r>
        <w:t>Ponderados: i. de Laspeyres, i. de Paasche, i. de Fisher.</w:t>
      </w:r>
    </w:p>
    <w:p w:rsidR="00120FA7" w:rsidRPr="009B5FC2" w:rsidRDefault="00120FA7" w:rsidP="00120FA7">
      <w:pPr>
        <w:spacing w:after="0"/>
        <w:rPr>
          <w:b/>
        </w:rPr>
      </w:pPr>
      <w:r>
        <w:rPr>
          <w:b/>
        </w:rPr>
        <w:t>Í</w:t>
      </w:r>
      <w:r w:rsidR="00AD22ED">
        <w:rPr>
          <w:b/>
        </w:rPr>
        <w:t xml:space="preserve">ndice </w:t>
      </w:r>
      <w:r>
        <w:rPr>
          <w:b/>
        </w:rPr>
        <w:t>simple</w:t>
      </w:r>
    </w:p>
    <w:p w:rsidR="00120FA7" w:rsidRDefault="00AD22ED" w:rsidP="00AD22ED">
      <w:pPr>
        <w:spacing w:after="0"/>
      </w:pPr>
      <w:r>
        <w:t>Estudia sólo una variable. Compara el valor actual con el del período base.</w:t>
      </w:r>
      <w:r>
        <w:br/>
        <w:t>(Ver ejemplo en la siguiente tabla, de</w:t>
      </w:r>
      <w:r w:rsidR="00F33A0F">
        <w:t xml:space="preserve"> los índices complejos sin ponderar</w:t>
      </w:r>
      <w:r>
        <w:t>.)</w:t>
      </w:r>
    </w:p>
    <w:p w:rsidR="00AD22ED" w:rsidRDefault="00AD22ED" w:rsidP="00AD22ED">
      <w:pPr>
        <w:ind w:left="284"/>
      </w:pPr>
      <w:r w:rsidRPr="00AD22ED">
        <w:rPr>
          <w:position w:val="-30"/>
        </w:rPr>
        <w:object w:dxaOrig="1280" w:dyaOrig="680">
          <v:shape id="_x0000_i1046" type="#_x0000_t75" style="width:63.85pt;height:33.8pt" o:ole="">
            <v:imagedata r:id="rId56" o:title=""/>
          </v:shape>
          <o:OLEObject Type="Embed" ProgID="Equation.DSMT4" ShapeID="_x0000_i1046" DrawAspect="Content" ObjectID="_1482527339" r:id="rId57"/>
        </w:object>
      </w:r>
    </w:p>
    <w:p w:rsidR="00120FA7" w:rsidRDefault="00120FA7" w:rsidP="008C68B2"/>
    <w:p w:rsidR="00AD22ED" w:rsidRPr="00E90CF4" w:rsidRDefault="00AD22ED" w:rsidP="00AD22ED">
      <w:pPr>
        <w:rPr>
          <w:sz w:val="32"/>
          <w:szCs w:val="32"/>
        </w:rPr>
      </w:pPr>
      <w:r>
        <w:rPr>
          <w:sz w:val="32"/>
          <w:szCs w:val="32"/>
        </w:rPr>
        <w:t>ÍNDICES COMPLEJOS SIN PONDERAR</w:t>
      </w:r>
    </w:p>
    <w:p w:rsidR="00AD22ED" w:rsidRPr="00AD22ED" w:rsidRDefault="00AD22ED" w:rsidP="00AD22ED">
      <w:r>
        <w:t>Los índices complejos tienen en cuenta más de una variable.</w:t>
      </w:r>
      <w:r w:rsidR="00F33A0F">
        <w:t xml:space="preserve"> Por ejemplo, la variación del precio de varios productos.</w:t>
      </w:r>
    </w:p>
    <w:p w:rsidR="00AD22ED" w:rsidRPr="009B5FC2" w:rsidRDefault="00AD22ED" w:rsidP="00AD22ED">
      <w:pPr>
        <w:spacing w:after="0"/>
        <w:rPr>
          <w:b/>
        </w:rPr>
      </w:pPr>
      <w:r>
        <w:rPr>
          <w:b/>
        </w:rPr>
        <w:t>Índice de la media aritmética</w:t>
      </w:r>
      <w:r w:rsidR="00A40D3F">
        <w:rPr>
          <w:b/>
        </w:rPr>
        <w:t xml:space="preserve"> (Ima)</w:t>
      </w:r>
    </w:p>
    <w:p w:rsidR="00AD22ED" w:rsidRDefault="00AD22ED" w:rsidP="00DB6E39">
      <w:pPr>
        <w:spacing w:after="0"/>
      </w:pPr>
      <w:r>
        <w:t>Para cada observación calculamos la media de los índices simples.</w:t>
      </w:r>
    </w:p>
    <w:p w:rsidR="00DB6E39" w:rsidRPr="00DB6E39" w:rsidRDefault="00F63795" w:rsidP="00DB6E39">
      <w:pPr>
        <w:ind w:left="284"/>
      </w:pPr>
      <w:r w:rsidRPr="00DB6E39">
        <w:rPr>
          <w:position w:val="-24"/>
        </w:rPr>
        <w:object w:dxaOrig="1340" w:dyaOrig="960">
          <v:shape id="_x0000_i1076" type="#_x0000_t75" style="width:67pt;height:48.2pt" o:ole="">
            <v:imagedata r:id="rId58" o:title=""/>
          </v:shape>
          <o:OLEObject Type="Embed" ProgID="Equation.DSMT4" ShapeID="_x0000_i1076" DrawAspect="Content" ObjectID="_1482527340" r:id="rId59"/>
        </w:object>
      </w:r>
    </w:p>
    <w:p w:rsidR="00F33A0F" w:rsidRPr="009B5FC2" w:rsidRDefault="00F33A0F" w:rsidP="00F33A0F">
      <w:pPr>
        <w:spacing w:after="0"/>
        <w:rPr>
          <w:b/>
        </w:rPr>
      </w:pPr>
      <w:r>
        <w:rPr>
          <w:b/>
        </w:rPr>
        <w:t>Índice de la media agregada</w:t>
      </w:r>
      <w:r w:rsidR="00A40D3F">
        <w:rPr>
          <w:b/>
        </w:rPr>
        <w:t xml:space="preserve"> (Imag)</w:t>
      </w:r>
    </w:p>
    <w:p w:rsidR="00F33A0F" w:rsidRDefault="00F33A0F" w:rsidP="00880BEC">
      <w:pPr>
        <w:spacing w:after="0"/>
      </w:pPr>
      <w:r>
        <w:t>Para cada observación dividimos la suma de los valores actuales entre la suma de los valores en el período base.</w:t>
      </w:r>
    </w:p>
    <w:p w:rsidR="00AD22ED" w:rsidRDefault="0026664E" w:rsidP="00880BEC">
      <w:pPr>
        <w:ind w:left="284"/>
      </w:pPr>
      <w:r w:rsidRPr="0026664E">
        <w:rPr>
          <w:position w:val="-60"/>
        </w:rPr>
        <w:object w:dxaOrig="2040" w:dyaOrig="1320">
          <v:shape id="_x0000_i1047" type="#_x0000_t75" style="width:102.05pt;height:65.75pt" o:ole="">
            <v:imagedata r:id="rId60" o:title=""/>
          </v:shape>
          <o:OLEObject Type="Embed" ProgID="Equation.DSMT4" ShapeID="_x0000_i1047" DrawAspect="Content" ObjectID="_1482527341" r:id="rId61"/>
        </w:object>
      </w:r>
    </w:p>
    <w:p w:rsidR="00DB6E39" w:rsidRPr="009B5FC2" w:rsidRDefault="00B36458" w:rsidP="00DB6E39">
      <w:pPr>
        <w:spacing w:after="120"/>
        <w:rPr>
          <w:b/>
        </w:rPr>
      </w:pPr>
      <w:r>
        <w:rPr>
          <w:b/>
        </w:rPr>
        <w:lastRenderedPageBreak/>
        <w:t>Tabla</w:t>
      </w:r>
      <w:r w:rsidR="00DB6E39">
        <w:rPr>
          <w:b/>
        </w:rPr>
        <w:t xml:space="preserve"> de </w:t>
      </w:r>
      <w:r w:rsidR="00527558">
        <w:rPr>
          <w:b/>
        </w:rPr>
        <w:t>índices simples e índices</w:t>
      </w:r>
      <w:r w:rsidR="00DB6E39">
        <w:rPr>
          <w:b/>
        </w:rPr>
        <w:t xml:space="preserve"> complejos sin ponderar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1"/>
        <w:gridCol w:w="961"/>
        <w:gridCol w:w="961"/>
        <w:gridCol w:w="961"/>
      </w:tblGrid>
      <w:tr w:rsidR="00527558" w:rsidTr="00527558">
        <w:trPr>
          <w:trHeight w:val="340"/>
        </w:trPr>
        <w:tc>
          <w:tcPr>
            <w:tcW w:w="960" w:type="dxa"/>
            <w:vAlign w:val="center"/>
          </w:tcPr>
          <w:p w:rsidR="00527558" w:rsidRDefault="00527558" w:rsidP="00527558">
            <w:pPr>
              <w:jc w:val="center"/>
            </w:pPr>
          </w:p>
        </w:tc>
        <w:tc>
          <w:tcPr>
            <w:tcW w:w="2880" w:type="dxa"/>
            <w:gridSpan w:val="3"/>
            <w:vAlign w:val="center"/>
          </w:tcPr>
          <w:p w:rsidR="00527558" w:rsidRDefault="00527558" w:rsidP="00527558">
            <w:pPr>
              <w:jc w:val="center"/>
            </w:pPr>
            <w:r>
              <w:t>Precios</w:t>
            </w:r>
          </w:p>
        </w:tc>
        <w:tc>
          <w:tcPr>
            <w:tcW w:w="2882" w:type="dxa"/>
            <w:gridSpan w:val="3"/>
            <w:vAlign w:val="center"/>
          </w:tcPr>
          <w:p w:rsidR="00527558" w:rsidRDefault="00527558" w:rsidP="00527558">
            <w:pPr>
              <w:jc w:val="center"/>
            </w:pPr>
            <w:r>
              <w:t>Índices simples de precios</w:t>
            </w:r>
          </w:p>
        </w:tc>
        <w:tc>
          <w:tcPr>
            <w:tcW w:w="1922" w:type="dxa"/>
            <w:gridSpan w:val="2"/>
            <w:vAlign w:val="center"/>
          </w:tcPr>
          <w:p w:rsidR="00527558" w:rsidRDefault="00527558" w:rsidP="00527558">
            <w:pPr>
              <w:jc w:val="center"/>
            </w:pPr>
            <w:r>
              <w:t>Índ. complejos</w:t>
            </w:r>
          </w:p>
        </w:tc>
      </w:tr>
      <w:tr w:rsidR="00527558" w:rsidTr="00527558">
        <w:tc>
          <w:tcPr>
            <w:tcW w:w="960" w:type="dxa"/>
            <w:vAlign w:val="center"/>
          </w:tcPr>
          <w:p w:rsidR="00527558" w:rsidRDefault="00527558" w:rsidP="00527558">
            <w:pPr>
              <w:jc w:val="center"/>
            </w:pPr>
            <w:r>
              <w:t>Año</w:t>
            </w:r>
          </w:p>
        </w:tc>
        <w:tc>
          <w:tcPr>
            <w:tcW w:w="960" w:type="dxa"/>
            <w:vAlign w:val="center"/>
          </w:tcPr>
          <w:p w:rsidR="00527558" w:rsidRDefault="00527558" w:rsidP="00527558">
            <w:pPr>
              <w:jc w:val="center"/>
            </w:pPr>
            <w:r>
              <w:t>p</w:t>
            </w:r>
            <w:r w:rsidRPr="00527558">
              <w:rPr>
                <w:vertAlign w:val="subscript"/>
              </w:rPr>
              <w:t>1</w:t>
            </w:r>
          </w:p>
        </w:tc>
        <w:tc>
          <w:tcPr>
            <w:tcW w:w="960" w:type="dxa"/>
            <w:vAlign w:val="center"/>
          </w:tcPr>
          <w:p w:rsidR="00527558" w:rsidRDefault="00527558" w:rsidP="00527558">
            <w:pPr>
              <w:jc w:val="center"/>
            </w:pPr>
            <w:r>
              <w:t>p</w:t>
            </w:r>
            <w:r w:rsidRPr="00527558">
              <w:rPr>
                <w:vertAlign w:val="subscript"/>
              </w:rPr>
              <w:t>2</w:t>
            </w:r>
          </w:p>
        </w:tc>
        <w:tc>
          <w:tcPr>
            <w:tcW w:w="960" w:type="dxa"/>
            <w:vAlign w:val="center"/>
          </w:tcPr>
          <w:p w:rsidR="00527558" w:rsidRDefault="00527558" w:rsidP="00527558">
            <w:pPr>
              <w:jc w:val="center"/>
            </w:pPr>
            <w:r>
              <w:t>p</w:t>
            </w:r>
            <w:r w:rsidRPr="00527558">
              <w:rPr>
                <w:vertAlign w:val="subscript"/>
              </w:rPr>
              <w:t>3</w:t>
            </w:r>
          </w:p>
        </w:tc>
        <w:tc>
          <w:tcPr>
            <w:tcW w:w="960" w:type="dxa"/>
            <w:vAlign w:val="center"/>
          </w:tcPr>
          <w:p w:rsidR="00527558" w:rsidRDefault="00527558" w:rsidP="00527558">
            <w:pPr>
              <w:jc w:val="center"/>
            </w:pPr>
            <w:r w:rsidRPr="00527558">
              <w:rPr>
                <w:position w:val="-12"/>
              </w:rPr>
              <w:object w:dxaOrig="240" w:dyaOrig="380">
                <v:shape id="_x0000_i1048" type="#_x0000_t75" style="width:11.9pt;height:18.8pt" o:ole="">
                  <v:imagedata r:id="rId62" o:title=""/>
                </v:shape>
                <o:OLEObject Type="Embed" ProgID="Equation.DSMT4" ShapeID="_x0000_i1048" DrawAspect="Content" ObjectID="_1482527342" r:id="rId63"/>
              </w:object>
            </w:r>
            <w:r>
              <w:t xml:space="preserve"> (1)</w:t>
            </w:r>
          </w:p>
        </w:tc>
        <w:tc>
          <w:tcPr>
            <w:tcW w:w="961" w:type="dxa"/>
            <w:vAlign w:val="center"/>
          </w:tcPr>
          <w:p w:rsidR="00527558" w:rsidRDefault="00527558" w:rsidP="00527558">
            <w:pPr>
              <w:jc w:val="center"/>
            </w:pPr>
            <w:r w:rsidRPr="00527558">
              <w:rPr>
                <w:position w:val="-12"/>
              </w:rPr>
              <w:object w:dxaOrig="240" w:dyaOrig="380">
                <v:shape id="_x0000_i1049" type="#_x0000_t75" style="width:11.9pt;height:18.8pt" o:ole="">
                  <v:imagedata r:id="rId62" o:title=""/>
                </v:shape>
                <o:OLEObject Type="Embed" ProgID="Equation.DSMT4" ShapeID="_x0000_i1049" DrawAspect="Content" ObjectID="_1482527343" r:id="rId64"/>
              </w:object>
            </w:r>
            <w:r>
              <w:t xml:space="preserve"> (2)</w:t>
            </w:r>
          </w:p>
        </w:tc>
        <w:tc>
          <w:tcPr>
            <w:tcW w:w="961" w:type="dxa"/>
            <w:vAlign w:val="center"/>
          </w:tcPr>
          <w:p w:rsidR="00527558" w:rsidRDefault="00527558" w:rsidP="00527558">
            <w:pPr>
              <w:jc w:val="center"/>
            </w:pPr>
            <w:r w:rsidRPr="00527558">
              <w:rPr>
                <w:position w:val="-12"/>
              </w:rPr>
              <w:object w:dxaOrig="240" w:dyaOrig="380">
                <v:shape id="_x0000_i1050" type="#_x0000_t75" style="width:11.9pt;height:18.8pt" o:ole="">
                  <v:imagedata r:id="rId62" o:title=""/>
                </v:shape>
                <o:OLEObject Type="Embed" ProgID="Equation.DSMT4" ShapeID="_x0000_i1050" DrawAspect="Content" ObjectID="_1482527344" r:id="rId65"/>
              </w:object>
            </w:r>
            <w:r>
              <w:t xml:space="preserve"> (3)</w:t>
            </w:r>
          </w:p>
        </w:tc>
        <w:tc>
          <w:tcPr>
            <w:tcW w:w="961" w:type="dxa"/>
            <w:vAlign w:val="center"/>
          </w:tcPr>
          <w:p w:rsidR="00527558" w:rsidRDefault="00527558" w:rsidP="00527558">
            <w:pPr>
              <w:jc w:val="center"/>
            </w:pPr>
            <w:r w:rsidRPr="00527558">
              <w:rPr>
                <w:position w:val="-12"/>
              </w:rPr>
              <w:object w:dxaOrig="540" w:dyaOrig="380">
                <v:shape id="_x0000_i1051" type="#_x0000_t75" style="width:26.9pt;height:18.8pt" o:ole="">
                  <v:imagedata r:id="rId66" o:title=""/>
                </v:shape>
                <o:OLEObject Type="Embed" ProgID="Equation.DSMT4" ShapeID="_x0000_i1051" DrawAspect="Content" ObjectID="_1482527345" r:id="rId67"/>
              </w:object>
            </w:r>
          </w:p>
        </w:tc>
        <w:tc>
          <w:tcPr>
            <w:tcW w:w="961" w:type="dxa"/>
            <w:vAlign w:val="center"/>
          </w:tcPr>
          <w:p w:rsidR="00527558" w:rsidRDefault="00527558" w:rsidP="00527558">
            <w:pPr>
              <w:jc w:val="center"/>
            </w:pPr>
            <w:r w:rsidRPr="00527558">
              <w:rPr>
                <w:position w:val="-12"/>
              </w:rPr>
              <w:object w:dxaOrig="639" w:dyaOrig="380">
                <v:shape id="_x0000_i1052" type="#_x0000_t75" style="width:31.95pt;height:18.8pt" o:ole="">
                  <v:imagedata r:id="rId68" o:title=""/>
                </v:shape>
                <o:OLEObject Type="Embed" ProgID="Equation.DSMT4" ShapeID="_x0000_i1052" DrawAspect="Content" ObjectID="_1482527346" r:id="rId69"/>
              </w:object>
            </w:r>
          </w:p>
        </w:tc>
      </w:tr>
      <w:tr w:rsidR="00527558" w:rsidTr="00527558">
        <w:trPr>
          <w:trHeight w:val="340"/>
        </w:trPr>
        <w:tc>
          <w:tcPr>
            <w:tcW w:w="960" w:type="dxa"/>
            <w:vAlign w:val="center"/>
          </w:tcPr>
          <w:p w:rsidR="00527558" w:rsidRDefault="00527558" w:rsidP="00527558">
            <w:pPr>
              <w:jc w:val="center"/>
            </w:pPr>
            <w:r>
              <w:t>2001</w:t>
            </w:r>
          </w:p>
        </w:tc>
        <w:tc>
          <w:tcPr>
            <w:tcW w:w="960" w:type="dxa"/>
            <w:vAlign w:val="center"/>
          </w:tcPr>
          <w:p w:rsidR="00527558" w:rsidRDefault="00527558" w:rsidP="00527558">
            <w:pPr>
              <w:jc w:val="center"/>
            </w:pPr>
            <w:r>
              <w:t>14</w:t>
            </w:r>
          </w:p>
        </w:tc>
        <w:tc>
          <w:tcPr>
            <w:tcW w:w="960" w:type="dxa"/>
            <w:vAlign w:val="center"/>
          </w:tcPr>
          <w:p w:rsidR="00527558" w:rsidRDefault="00527558" w:rsidP="00527558">
            <w:pPr>
              <w:jc w:val="center"/>
            </w:pPr>
            <w:r>
              <w:t>25</w:t>
            </w:r>
          </w:p>
        </w:tc>
        <w:tc>
          <w:tcPr>
            <w:tcW w:w="960" w:type="dxa"/>
            <w:vAlign w:val="center"/>
          </w:tcPr>
          <w:p w:rsidR="00527558" w:rsidRDefault="00527558" w:rsidP="00527558">
            <w:pPr>
              <w:jc w:val="center"/>
            </w:pPr>
            <w:r>
              <w:t>5,50</w:t>
            </w:r>
          </w:p>
        </w:tc>
        <w:tc>
          <w:tcPr>
            <w:tcW w:w="960" w:type="dxa"/>
            <w:vAlign w:val="center"/>
          </w:tcPr>
          <w:p w:rsidR="00527558" w:rsidRDefault="00527558" w:rsidP="00527558">
            <w:pPr>
              <w:jc w:val="center"/>
            </w:pPr>
            <w:r>
              <w:t>100,00</w:t>
            </w:r>
          </w:p>
        </w:tc>
        <w:tc>
          <w:tcPr>
            <w:tcW w:w="961" w:type="dxa"/>
            <w:vAlign w:val="center"/>
          </w:tcPr>
          <w:p w:rsidR="00527558" w:rsidRDefault="00527558" w:rsidP="00527558">
            <w:pPr>
              <w:jc w:val="center"/>
            </w:pPr>
            <w:r>
              <w:t>100,00</w:t>
            </w:r>
          </w:p>
        </w:tc>
        <w:tc>
          <w:tcPr>
            <w:tcW w:w="961" w:type="dxa"/>
            <w:vAlign w:val="center"/>
          </w:tcPr>
          <w:p w:rsidR="00527558" w:rsidRDefault="00527558" w:rsidP="00527558">
            <w:pPr>
              <w:jc w:val="center"/>
            </w:pPr>
            <w:r>
              <w:t>100,00</w:t>
            </w:r>
          </w:p>
        </w:tc>
        <w:tc>
          <w:tcPr>
            <w:tcW w:w="961" w:type="dxa"/>
            <w:vAlign w:val="center"/>
          </w:tcPr>
          <w:p w:rsidR="00527558" w:rsidRDefault="00527558" w:rsidP="00527558">
            <w:pPr>
              <w:jc w:val="center"/>
            </w:pPr>
            <w:r>
              <w:t>100,00</w:t>
            </w:r>
          </w:p>
        </w:tc>
        <w:tc>
          <w:tcPr>
            <w:tcW w:w="961" w:type="dxa"/>
            <w:vAlign w:val="center"/>
          </w:tcPr>
          <w:p w:rsidR="00527558" w:rsidRDefault="00527558" w:rsidP="00527558">
            <w:pPr>
              <w:jc w:val="center"/>
            </w:pPr>
            <w:r>
              <w:t>100,00</w:t>
            </w:r>
          </w:p>
        </w:tc>
      </w:tr>
      <w:tr w:rsidR="00527558" w:rsidTr="00527558">
        <w:trPr>
          <w:trHeight w:val="340"/>
        </w:trPr>
        <w:tc>
          <w:tcPr>
            <w:tcW w:w="960" w:type="dxa"/>
            <w:vAlign w:val="center"/>
          </w:tcPr>
          <w:p w:rsidR="00527558" w:rsidRDefault="00527558" w:rsidP="00527558">
            <w:pPr>
              <w:jc w:val="center"/>
            </w:pPr>
            <w:r>
              <w:t>2002</w:t>
            </w:r>
          </w:p>
        </w:tc>
        <w:tc>
          <w:tcPr>
            <w:tcW w:w="960" w:type="dxa"/>
            <w:vAlign w:val="center"/>
          </w:tcPr>
          <w:p w:rsidR="00527558" w:rsidRDefault="00527558" w:rsidP="00527558">
            <w:pPr>
              <w:jc w:val="center"/>
            </w:pPr>
            <w:r>
              <w:t>15</w:t>
            </w:r>
          </w:p>
        </w:tc>
        <w:tc>
          <w:tcPr>
            <w:tcW w:w="960" w:type="dxa"/>
            <w:vAlign w:val="center"/>
          </w:tcPr>
          <w:p w:rsidR="00527558" w:rsidRDefault="00527558" w:rsidP="00527558">
            <w:pPr>
              <w:jc w:val="center"/>
            </w:pPr>
            <w:r>
              <w:t>26</w:t>
            </w:r>
          </w:p>
        </w:tc>
        <w:tc>
          <w:tcPr>
            <w:tcW w:w="960" w:type="dxa"/>
            <w:vAlign w:val="center"/>
          </w:tcPr>
          <w:p w:rsidR="00527558" w:rsidRDefault="00527558" w:rsidP="00527558">
            <w:pPr>
              <w:jc w:val="center"/>
            </w:pPr>
            <w:r>
              <w:t>5,75</w:t>
            </w:r>
          </w:p>
        </w:tc>
        <w:tc>
          <w:tcPr>
            <w:tcW w:w="960" w:type="dxa"/>
            <w:vAlign w:val="center"/>
          </w:tcPr>
          <w:p w:rsidR="00527558" w:rsidRDefault="00527558" w:rsidP="00527558">
            <w:pPr>
              <w:jc w:val="center"/>
            </w:pPr>
            <w:r>
              <w:t>107,14</w:t>
            </w:r>
          </w:p>
        </w:tc>
        <w:tc>
          <w:tcPr>
            <w:tcW w:w="961" w:type="dxa"/>
            <w:vAlign w:val="center"/>
          </w:tcPr>
          <w:p w:rsidR="00527558" w:rsidRDefault="00527558" w:rsidP="00527558">
            <w:pPr>
              <w:jc w:val="center"/>
            </w:pPr>
            <w:r>
              <w:t>104,00</w:t>
            </w:r>
          </w:p>
        </w:tc>
        <w:tc>
          <w:tcPr>
            <w:tcW w:w="961" w:type="dxa"/>
            <w:vAlign w:val="center"/>
          </w:tcPr>
          <w:p w:rsidR="00527558" w:rsidRDefault="00527558" w:rsidP="00527558">
            <w:pPr>
              <w:jc w:val="center"/>
            </w:pPr>
            <w:r>
              <w:t>104,55</w:t>
            </w:r>
          </w:p>
        </w:tc>
        <w:tc>
          <w:tcPr>
            <w:tcW w:w="961" w:type="dxa"/>
            <w:vAlign w:val="center"/>
          </w:tcPr>
          <w:p w:rsidR="00527558" w:rsidRDefault="006E5FF5" w:rsidP="00527558">
            <w:pPr>
              <w:jc w:val="center"/>
            </w:pPr>
            <w:r>
              <w:t>105,23</w:t>
            </w:r>
          </w:p>
        </w:tc>
        <w:tc>
          <w:tcPr>
            <w:tcW w:w="961" w:type="dxa"/>
            <w:vAlign w:val="center"/>
          </w:tcPr>
          <w:p w:rsidR="00527558" w:rsidRDefault="00607F5B" w:rsidP="00527558">
            <w:pPr>
              <w:jc w:val="center"/>
            </w:pPr>
            <w:r>
              <w:t>105,06</w:t>
            </w:r>
          </w:p>
        </w:tc>
      </w:tr>
      <w:tr w:rsidR="00527558" w:rsidTr="00527558">
        <w:trPr>
          <w:trHeight w:val="340"/>
        </w:trPr>
        <w:tc>
          <w:tcPr>
            <w:tcW w:w="960" w:type="dxa"/>
            <w:vAlign w:val="center"/>
          </w:tcPr>
          <w:p w:rsidR="00527558" w:rsidRDefault="00527558" w:rsidP="00527558">
            <w:pPr>
              <w:jc w:val="center"/>
            </w:pPr>
            <w:r>
              <w:t>2003</w:t>
            </w:r>
          </w:p>
        </w:tc>
        <w:tc>
          <w:tcPr>
            <w:tcW w:w="960" w:type="dxa"/>
            <w:vAlign w:val="center"/>
          </w:tcPr>
          <w:p w:rsidR="00527558" w:rsidRDefault="00527558" w:rsidP="00527558">
            <w:pPr>
              <w:jc w:val="center"/>
            </w:pPr>
            <w:r>
              <w:t>14</w:t>
            </w:r>
          </w:p>
        </w:tc>
        <w:tc>
          <w:tcPr>
            <w:tcW w:w="960" w:type="dxa"/>
            <w:vAlign w:val="center"/>
          </w:tcPr>
          <w:p w:rsidR="00527558" w:rsidRDefault="00527558" w:rsidP="00527558">
            <w:pPr>
              <w:jc w:val="center"/>
            </w:pPr>
            <w:r>
              <w:t>24</w:t>
            </w:r>
          </w:p>
        </w:tc>
        <w:tc>
          <w:tcPr>
            <w:tcW w:w="960" w:type="dxa"/>
            <w:vAlign w:val="center"/>
          </w:tcPr>
          <w:p w:rsidR="00527558" w:rsidRDefault="00527558" w:rsidP="00527558">
            <w:pPr>
              <w:jc w:val="center"/>
            </w:pPr>
            <w:r>
              <w:t>5,25</w:t>
            </w:r>
          </w:p>
        </w:tc>
        <w:tc>
          <w:tcPr>
            <w:tcW w:w="960" w:type="dxa"/>
            <w:vAlign w:val="center"/>
          </w:tcPr>
          <w:p w:rsidR="00527558" w:rsidRDefault="00527558" w:rsidP="00527558">
            <w:pPr>
              <w:jc w:val="center"/>
            </w:pPr>
            <w:r>
              <w:t>100,00</w:t>
            </w:r>
          </w:p>
        </w:tc>
        <w:tc>
          <w:tcPr>
            <w:tcW w:w="961" w:type="dxa"/>
            <w:vAlign w:val="center"/>
          </w:tcPr>
          <w:p w:rsidR="00527558" w:rsidRDefault="00527558" w:rsidP="00527558">
            <w:pPr>
              <w:jc w:val="center"/>
            </w:pPr>
            <w:r>
              <w:t>96,00</w:t>
            </w:r>
          </w:p>
        </w:tc>
        <w:tc>
          <w:tcPr>
            <w:tcW w:w="961" w:type="dxa"/>
            <w:vAlign w:val="center"/>
          </w:tcPr>
          <w:p w:rsidR="00527558" w:rsidRDefault="00527558" w:rsidP="00527558">
            <w:pPr>
              <w:jc w:val="center"/>
            </w:pPr>
            <w:r>
              <w:t>95,45</w:t>
            </w:r>
          </w:p>
        </w:tc>
        <w:tc>
          <w:tcPr>
            <w:tcW w:w="961" w:type="dxa"/>
            <w:vAlign w:val="center"/>
          </w:tcPr>
          <w:p w:rsidR="00527558" w:rsidRDefault="006E5FF5" w:rsidP="00527558">
            <w:pPr>
              <w:jc w:val="center"/>
            </w:pPr>
            <w:r>
              <w:t>97,15</w:t>
            </w:r>
          </w:p>
        </w:tc>
        <w:tc>
          <w:tcPr>
            <w:tcW w:w="961" w:type="dxa"/>
            <w:vAlign w:val="center"/>
          </w:tcPr>
          <w:p w:rsidR="00527558" w:rsidRDefault="00607F5B" w:rsidP="00527558">
            <w:pPr>
              <w:jc w:val="center"/>
            </w:pPr>
            <w:r>
              <w:t>97,19</w:t>
            </w:r>
          </w:p>
        </w:tc>
      </w:tr>
      <w:tr w:rsidR="00527558" w:rsidTr="00527558">
        <w:trPr>
          <w:trHeight w:val="340"/>
        </w:trPr>
        <w:tc>
          <w:tcPr>
            <w:tcW w:w="960" w:type="dxa"/>
            <w:vAlign w:val="center"/>
          </w:tcPr>
          <w:p w:rsidR="00527558" w:rsidRDefault="00527558" w:rsidP="00527558">
            <w:pPr>
              <w:jc w:val="center"/>
            </w:pPr>
            <w:r>
              <w:t>2004</w:t>
            </w:r>
          </w:p>
        </w:tc>
        <w:tc>
          <w:tcPr>
            <w:tcW w:w="960" w:type="dxa"/>
            <w:vAlign w:val="center"/>
          </w:tcPr>
          <w:p w:rsidR="00527558" w:rsidRDefault="00527558" w:rsidP="00527558">
            <w:pPr>
              <w:jc w:val="center"/>
            </w:pPr>
            <w:r>
              <w:t>16</w:t>
            </w:r>
          </w:p>
        </w:tc>
        <w:tc>
          <w:tcPr>
            <w:tcW w:w="960" w:type="dxa"/>
            <w:vAlign w:val="center"/>
          </w:tcPr>
          <w:p w:rsidR="00527558" w:rsidRDefault="00527558" w:rsidP="00527558">
            <w:pPr>
              <w:jc w:val="center"/>
            </w:pPr>
            <w:r>
              <w:t>27</w:t>
            </w:r>
          </w:p>
        </w:tc>
        <w:tc>
          <w:tcPr>
            <w:tcW w:w="960" w:type="dxa"/>
            <w:vAlign w:val="center"/>
          </w:tcPr>
          <w:p w:rsidR="00527558" w:rsidRDefault="00527558" w:rsidP="00527558">
            <w:pPr>
              <w:jc w:val="center"/>
            </w:pPr>
            <w:r>
              <w:t>6,00</w:t>
            </w:r>
          </w:p>
        </w:tc>
        <w:tc>
          <w:tcPr>
            <w:tcW w:w="960" w:type="dxa"/>
            <w:vAlign w:val="center"/>
          </w:tcPr>
          <w:p w:rsidR="00527558" w:rsidRDefault="00527558" w:rsidP="00527558">
            <w:pPr>
              <w:jc w:val="center"/>
            </w:pPr>
            <w:r>
              <w:t>114,29</w:t>
            </w:r>
          </w:p>
        </w:tc>
        <w:tc>
          <w:tcPr>
            <w:tcW w:w="961" w:type="dxa"/>
            <w:vAlign w:val="center"/>
          </w:tcPr>
          <w:p w:rsidR="00527558" w:rsidRDefault="00527558" w:rsidP="00527558">
            <w:pPr>
              <w:jc w:val="center"/>
            </w:pPr>
            <w:r>
              <w:t>108,00</w:t>
            </w:r>
          </w:p>
        </w:tc>
        <w:tc>
          <w:tcPr>
            <w:tcW w:w="961" w:type="dxa"/>
            <w:vAlign w:val="center"/>
          </w:tcPr>
          <w:p w:rsidR="00527558" w:rsidRDefault="00527558" w:rsidP="00527558">
            <w:pPr>
              <w:jc w:val="center"/>
            </w:pPr>
            <w:r>
              <w:t>109,09</w:t>
            </w:r>
          </w:p>
        </w:tc>
        <w:tc>
          <w:tcPr>
            <w:tcW w:w="961" w:type="dxa"/>
            <w:vAlign w:val="center"/>
          </w:tcPr>
          <w:p w:rsidR="00527558" w:rsidRDefault="006E5FF5" w:rsidP="00527558">
            <w:pPr>
              <w:jc w:val="center"/>
            </w:pPr>
            <w:r>
              <w:t>110,46</w:t>
            </w:r>
          </w:p>
        </w:tc>
        <w:tc>
          <w:tcPr>
            <w:tcW w:w="961" w:type="dxa"/>
            <w:vAlign w:val="center"/>
          </w:tcPr>
          <w:p w:rsidR="00527558" w:rsidRDefault="00607F5B" w:rsidP="00527558">
            <w:pPr>
              <w:jc w:val="center"/>
            </w:pPr>
            <w:r>
              <w:t>110,11</w:t>
            </w:r>
          </w:p>
        </w:tc>
      </w:tr>
    </w:tbl>
    <w:p w:rsidR="00DB6E39" w:rsidRDefault="00DB6E39" w:rsidP="00C354D9">
      <w:pPr>
        <w:spacing w:after="0"/>
      </w:pPr>
    </w:p>
    <w:p w:rsidR="00DB6E39" w:rsidRDefault="0015040A" w:rsidP="0015040A">
      <w:pPr>
        <w:spacing w:after="0"/>
      </w:pPr>
      <w:r>
        <w:t xml:space="preserve">Veamos, por ejemplo, cómo </w:t>
      </w:r>
      <w:r w:rsidR="00C823B7">
        <w:t>calcular</w:t>
      </w:r>
      <w:r>
        <w:t xml:space="preserve"> los índices complejos del año 2004.</w:t>
      </w:r>
    </w:p>
    <w:p w:rsidR="0015040A" w:rsidRDefault="004B787D" w:rsidP="0015040A">
      <w:pPr>
        <w:ind w:left="284"/>
      </w:pPr>
      <w:r w:rsidRPr="00DA7BDD">
        <w:rPr>
          <w:position w:val="-24"/>
        </w:rPr>
        <w:object w:dxaOrig="4020" w:dyaOrig="620">
          <v:shape id="_x0000_i1053" type="#_x0000_t75" style="width:200.95pt;height:31.3pt" o:ole="">
            <v:imagedata r:id="rId70" o:title=""/>
          </v:shape>
          <o:OLEObject Type="Embed" ProgID="Equation.DSMT4" ShapeID="_x0000_i1053" DrawAspect="Content" ObjectID="_1482527347" r:id="rId71"/>
        </w:object>
      </w:r>
      <w:r w:rsidR="00DA7BDD">
        <w:br/>
      </w:r>
      <w:r w:rsidRPr="00DA7BDD">
        <w:rPr>
          <w:position w:val="-28"/>
        </w:rPr>
        <w:object w:dxaOrig="5040" w:dyaOrig="660">
          <v:shape id="_x0000_i1054" type="#_x0000_t75" style="width:252.3pt;height:33.2pt" o:ole="">
            <v:imagedata r:id="rId72" o:title=""/>
          </v:shape>
          <o:OLEObject Type="Embed" ProgID="Equation.DSMT4" ShapeID="_x0000_i1054" DrawAspect="Content" ObjectID="_1482527348" r:id="rId73"/>
        </w:object>
      </w:r>
    </w:p>
    <w:p w:rsidR="0015040A" w:rsidRDefault="0015040A" w:rsidP="008C68B2"/>
    <w:p w:rsidR="00C354D9" w:rsidRPr="00E90CF4" w:rsidRDefault="00C354D9" w:rsidP="00C354D9">
      <w:pPr>
        <w:rPr>
          <w:sz w:val="32"/>
          <w:szCs w:val="32"/>
        </w:rPr>
      </w:pPr>
      <w:r>
        <w:rPr>
          <w:sz w:val="32"/>
          <w:szCs w:val="32"/>
        </w:rPr>
        <w:t>ÍNDICES COMPLEJOS PONDERADOS</w:t>
      </w:r>
    </w:p>
    <w:p w:rsidR="0037694E" w:rsidRPr="00AD22ED" w:rsidRDefault="0037694E" w:rsidP="00417117">
      <w:pPr>
        <w:spacing w:after="0"/>
      </w:pPr>
      <w:r>
        <w:t>Los índices complejos ponderados otorgan una importancia distinta a cada una de las variables, lo que se denomina “ponderación”</w:t>
      </w:r>
      <w:r w:rsidR="00417117">
        <w:t xml:space="preserve"> (por ejemplo, dando más valor a un producto que se consume más, a la hora de calcular el índice de precios)</w:t>
      </w:r>
      <w:r>
        <w:t>.</w:t>
      </w:r>
    </w:p>
    <w:p w:rsidR="00C354D9" w:rsidRDefault="00417117" w:rsidP="00417117">
      <w:pPr>
        <w:ind w:left="284"/>
      </w:pPr>
      <w:r w:rsidRPr="00417117">
        <w:rPr>
          <w:position w:val="-28"/>
        </w:rPr>
        <w:object w:dxaOrig="1700" w:dyaOrig="680">
          <v:shape id="_x0000_i1055" type="#_x0000_t75" style="width:85.15pt;height:33.8pt" o:ole="">
            <v:imagedata r:id="rId74" o:title=""/>
          </v:shape>
          <o:OLEObject Type="Embed" ProgID="Equation.DSMT4" ShapeID="_x0000_i1055" DrawAspect="Content" ObjectID="_1482527349" r:id="rId75"/>
        </w:object>
      </w:r>
    </w:p>
    <w:p w:rsidR="00857009" w:rsidRDefault="00857009" w:rsidP="00857009">
      <w:pPr>
        <w:spacing w:after="0"/>
      </w:pPr>
      <w:r>
        <w:t>Nosotros calculamos los índices de Laspeyres y Paasche, de precios y de cantidades.</w:t>
      </w:r>
      <w:r>
        <w:br/>
        <w:t>Hay que tener en cuenta que:</w:t>
      </w:r>
    </w:p>
    <w:p w:rsidR="00857009" w:rsidRDefault="00857009" w:rsidP="00857009">
      <w:pPr>
        <w:pStyle w:val="Prrafodelista"/>
        <w:numPr>
          <w:ilvl w:val="0"/>
          <w:numId w:val="21"/>
        </w:numPr>
      </w:pPr>
      <w:r>
        <w:t>p</w:t>
      </w:r>
      <w:r w:rsidRPr="00857009">
        <w:rPr>
          <w:vertAlign w:val="subscript"/>
        </w:rPr>
        <w:t>i</w:t>
      </w:r>
      <w:r>
        <w:rPr>
          <w:vertAlign w:val="subscript"/>
        </w:rPr>
        <w:t>0</w:t>
      </w:r>
      <w:r>
        <w:t xml:space="preserve"> y q</w:t>
      </w:r>
      <w:r w:rsidRPr="00857009">
        <w:rPr>
          <w:vertAlign w:val="subscript"/>
        </w:rPr>
        <w:t>i0</w:t>
      </w:r>
      <w:r>
        <w:t xml:space="preserve"> se refieren a los precios y las cantidades del período base (que generalmente es el primer año, a no ser que se indique otra cosa).</w:t>
      </w:r>
    </w:p>
    <w:p w:rsidR="00857009" w:rsidRDefault="00857009" w:rsidP="007C4FD9">
      <w:pPr>
        <w:pStyle w:val="Prrafodelista"/>
        <w:numPr>
          <w:ilvl w:val="0"/>
          <w:numId w:val="21"/>
        </w:numPr>
        <w:spacing w:after="0"/>
        <w:ind w:left="357" w:hanging="357"/>
      </w:pPr>
      <w:r>
        <w:t>p</w:t>
      </w:r>
      <w:r w:rsidRPr="00857009">
        <w:rPr>
          <w:vertAlign w:val="subscript"/>
        </w:rPr>
        <w:t>it</w:t>
      </w:r>
      <w:r>
        <w:t xml:space="preserve"> y q</w:t>
      </w:r>
      <w:r w:rsidRPr="00857009">
        <w:rPr>
          <w:vertAlign w:val="subscript"/>
        </w:rPr>
        <w:t>it</w:t>
      </w:r>
      <w:r>
        <w:t xml:space="preserve"> se refieren a los precios y las cantidades del período actual.</w:t>
      </w:r>
    </w:p>
    <w:p w:rsidR="007C4FD9" w:rsidRDefault="007E3083" w:rsidP="007C4FD9">
      <w:r w:rsidRPr="007E3083">
        <w:rPr>
          <w:u w:val="single"/>
        </w:rPr>
        <w:t>Ejemplo:</w:t>
      </w:r>
      <w:r>
        <w:t xml:space="preserve"> V</w:t>
      </w:r>
      <w:r w:rsidR="00CB356C">
        <w:t xml:space="preserve">er </w:t>
      </w:r>
      <w:r>
        <w:t>tabla de la siguiente página.</w:t>
      </w:r>
      <w:r w:rsidR="007C4FD9">
        <w:t xml:space="preserve"> </w:t>
      </w:r>
      <w:r>
        <w:t>P</w:t>
      </w:r>
      <w:r w:rsidR="007C4FD9">
        <w:t>ara más detalles, consulta las diapositivas</w:t>
      </w:r>
      <w:r w:rsidR="00985D6A">
        <w:t>, la práctica 10</w:t>
      </w:r>
      <w:r w:rsidR="007C4FD9">
        <w:t xml:space="preserve"> o el archivo “E</w:t>
      </w:r>
      <w:r w:rsidR="007C4FD9" w:rsidRPr="00762DC9">
        <w:t xml:space="preserve">jemplo </w:t>
      </w:r>
      <w:r w:rsidR="007C4FD9">
        <w:t>N</w:t>
      </w:r>
      <w:r w:rsidR="007C4FD9" w:rsidRPr="00762DC9">
        <w:t xml:space="preserve">úmero </w:t>
      </w:r>
      <w:r w:rsidR="007C4FD9">
        <w:t>Í</w:t>
      </w:r>
      <w:r w:rsidR="007C4FD9" w:rsidRPr="00762DC9">
        <w:t>ndices.xls</w:t>
      </w:r>
      <w:r w:rsidR="007C4FD9">
        <w:t>”.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98" w:type="dxa"/>
          <w:right w:w="198" w:type="dxa"/>
        </w:tblCellMar>
        <w:tblLook w:val="04A0" w:firstRow="1" w:lastRow="0" w:firstColumn="1" w:lastColumn="0" w:noHBand="0" w:noVBand="1"/>
      </w:tblPr>
      <w:tblGrid>
        <w:gridCol w:w="4322"/>
        <w:gridCol w:w="4322"/>
      </w:tblGrid>
      <w:tr w:rsidR="00417117" w:rsidTr="00706048">
        <w:tc>
          <w:tcPr>
            <w:tcW w:w="4322" w:type="dxa"/>
          </w:tcPr>
          <w:p w:rsidR="00417117" w:rsidRPr="005E5848" w:rsidRDefault="00417117" w:rsidP="00417117">
            <w:pPr>
              <w:rPr>
                <w:b/>
              </w:rPr>
            </w:pPr>
            <w:r>
              <w:rPr>
                <w:b/>
              </w:rPr>
              <w:t>Índice de Laspeyres de precios</w:t>
            </w:r>
            <w:r>
              <w:rPr>
                <w:b/>
              </w:rPr>
              <w:br/>
              <w:t>o de cantidades</w:t>
            </w:r>
          </w:p>
          <w:p w:rsidR="00417117" w:rsidRPr="00FE0C28" w:rsidRDefault="00417117" w:rsidP="00CF6931">
            <w:pPr>
              <w:spacing w:after="120"/>
            </w:pPr>
            <w:r w:rsidRPr="00417117">
              <w:rPr>
                <w:position w:val="-60"/>
              </w:rPr>
              <w:object w:dxaOrig="3320" w:dyaOrig="1320">
                <v:shape id="_x0000_i1056" type="#_x0000_t75" style="width:165.9pt;height:65.75pt" o:ole="">
                  <v:imagedata r:id="rId76" o:title=""/>
                </v:shape>
                <o:OLEObject Type="Embed" ProgID="Equation.DSMT4" ShapeID="_x0000_i1056" DrawAspect="Content" ObjectID="_1482527350" r:id="rId77"/>
              </w:object>
            </w:r>
          </w:p>
        </w:tc>
        <w:tc>
          <w:tcPr>
            <w:tcW w:w="4322" w:type="dxa"/>
          </w:tcPr>
          <w:p w:rsidR="00417117" w:rsidRPr="005E5848" w:rsidRDefault="00417117" w:rsidP="00417117">
            <w:pPr>
              <w:rPr>
                <w:b/>
              </w:rPr>
            </w:pPr>
            <w:r>
              <w:rPr>
                <w:b/>
              </w:rPr>
              <w:t>Índice de Paasche de precios</w:t>
            </w:r>
            <w:r>
              <w:rPr>
                <w:b/>
              </w:rPr>
              <w:br/>
              <w:t>o de cantidades</w:t>
            </w:r>
          </w:p>
          <w:p w:rsidR="00417117" w:rsidRDefault="00417117" w:rsidP="00CF6931">
            <w:pPr>
              <w:spacing w:after="120"/>
            </w:pPr>
            <w:r w:rsidRPr="00417117">
              <w:rPr>
                <w:position w:val="-60"/>
              </w:rPr>
              <w:object w:dxaOrig="3220" w:dyaOrig="1320">
                <v:shape id="_x0000_i1057" type="#_x0000_t75" style="width:160.9pt;height:65.75pt" o:ole="">
                  <v:imagedata r:id="rId78" o:title=""/>
                </v:shape>
                <o:OLEObject Type="Embed" ProgID="Equation.DSMT4" ShapeID="_x0000_i1057" DrawAspect="Content" ObjectID="_1482527351" r:id="rId79"/>
              </w:object>
            </w:r>
          </w:p>
        </w:tc>
      </w:tr>
    </w:tbl>
    <w:p w:rsidR="00857009" w:rsidRDefault="00CF6931">
      <w:pPr>
        <w:rPr>
          <w:b/>
        </w:rPr>
      </w:pPr>
      <w:bookmarkStart w:id="0" w:name="_GoBack"/>
      <w:bookmarkEnd w:id="0"/>
      <w:r>
        <w:t>Estos índices luego se multiplican por 100. (Está omitido para ahorrar espacio.)</w:t>
      </w:r>
      <w:r w:rsidR="00857009">
        <w:rPr>
          <w:b/>
        </w:rPr>
        <w:br w:type="page"/>
      </w:r>
    </w:p>
    <w:p w:rsidR="006F54F3" w:rsidRPr="009B5FC2" w:rsidRDefault="00193ABE" w:rsidP="007C4FD9">
      <w:pPr>
        <w:spacing w:after="120"/>
        <w:rPr>
          <w:b/>
        </w:rPr>
      </w:pPr>
      <w:r>
        <w:rPr>
          <w:b/>
        </w:rPr>
        <w:lastRenderedPageBreak/>
        <w:t>Tabla de índices complejos ponderados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09"/>
        <w:gridCol w:w="709"/>
        <w:gridCol w:w="709"/>
        <w:gridCol w:w="709"/>
        <w:gridCol w:w="709"/>
        <w:gridCol w:w="709"/>
        <w:gridCol w:w="709"/>
        <w:gridCol w:w="935"/>
        <w:gridCol w:w="935"/>
        <w:gridCol w:w="935"/>
        <w:gridCol w:w="935"/>
      </w:tblGrid>
      <w:tr w:rsidR="008A594F" w:rsidRPr="00C97D88" w:rsidTr="00706048">
        <w:trPr>
          <w:trHeight w:val="340"/>
        </w:trPr>
        <w:tc>
          <w:tcPr>
            <w:tcW w:w="709" w:type="dxa"/>
            <w:vAlign w:val="center"/>
          </w:tcPr>
          <w:p w:rsidR="008A594F" w:rsidRPr="00C97D88" w:rsidRDefault="008A594F" w:rsidP="00706048">
            <w:pPr>
              <w:jc w:val="center"/>
              <w:rPr>
                <w:sz w:val="22"/>
              </w:rPr>
            </w:pPr>
          </w:p>
        </w:tc>
        <w:tc>
          <w:tcPr>
            <w:tcW w:w="4254" w:type="dxa"/>
            <w:gridSpan w:val="6"/>
            <w:vAlign w:val="center"/>
          </w:tcPr>
          <w:p w:rsidR="008A594F" w:rsidRPr="00C97D88" w:rsidRDefault="008A594F" w:rsidP="008A594F">
            <w:pPr>
              <w:jc w:val="center"/>
              <w:rPr>
                <w:sz w:val="22"/>
              </w:rPr>
            </w:pPr>
            <w:r>
              <w:rPr>
                <w:sz w:val="22"/>
              </w:rPr>
              <w:t>Precios y cantidades</w:t>
            </w:r>
          </w:p>
        </w:tc>
        <w:tc>
          <w:tcPr>
            <w:tcW w:w="3740" w:type="dxa"/>
            <w:gridSpan w:val="4"/>
            <w:vAlign w:val="center"/>
          </w:tcPr>
          <w:p w:rsidR="008A594F" w:rsidRPr="00C97D88" w:rsidRDefault="008A594F" w:rsidP="008A594F">
            <w:pPr>
              <w:jc w:val="center"/>
              <w:rPr>
                <w:sz w:val="22"/>
              </w:rPr>
            </w:pPr>
            <w:r>
              <w:rPr>
                <w:sz w:val="22"/>
              </w:rPr>
              <w:t>Índices complejos ponderados</w:t>
            </w:r>
          </w:p>
        </w:tc>
      </w:tr>
      <w:tr w:rsidR="00840B2F" w:rsidRPr="00C97D88" w:rsidTr="008A594F">
        <w:tc>
          <w:tcPr>
            <w:tcW w:w="709" w:type="dxa"/>
            <w:vAlign w:val="center"/>
          </w:tcPr>
          <w:p w:rsidR="00840B2F" w:rsidRPr="00C97D88" w:rsidRDefault="00840B2F" w:rsidP="00706048">
            <w:pPr>
              <w:jc w:val="center"/>
              <w:rPr>
                <w:sz w:val="22"/>
              </w:rPr>
            </w:pPr>
            <w:r w:rsidRPr="00C97D88">
              <w:rPr>
                <w:sz w:val="22"/>
              </w:rPr>
              <w:t>Año</w:t>
            </w:r>
          </w:p>
        </w:tc>
        <w:tc>
          <w:tcPr>
            <w:tcW w:w="709" w:type="dxa"/>
            <w:vAlign w:val="center"/>
          </w:tcPr>
          <w:p w:rsidR="00840B2F" w:rsidRPr="00C97D88" w:rsidRDefault="00840B2F" w:rsidP="00706048">
            <w:pPr>
              <w:jc w:val="center"/>
              <w:rPr>
                <w:sz w:val="22"/>
              </w:rPr>
            </w:pPr>
            <w:r w:rsidRPr="00C97D88">
              <w:rPr>
                <w:sz w:val="22"/>
              </w:rPr>
              <w:t>p</w:t>
            </w:r>
            <w:r w:rsidRPr="00C97D88">
              <w:rPr>
                <w:sz w:val="22"/>
                <w:vertAlign w:val="subscript"/>
              </w:rPr>
              <w:t>1</w:t>
            </w:r>
          </w:p>
        </w:tc>
        <w:tc>
          <w:tcPr>
            <w:tcW w:w="709" w:type="dxa"/>
            <w:vAlign w:val="center"/>
          </w:tcPr>
          <w:p w:rsidR="00840B2F" w:rsidRPr="00C97D88" w:rsidRDefault="00840B2F" w:rsidP="00706048">
            <w:pPr>
              <w:jc w:val="center"/>
              <w:rPr>
                <w:sz w:val="22"/>
              </w:rPr>
            </w:pPr>
            <w:r w:rsidRPr="00C97D88">
              <w:rPr>
                <w:sz w:val="22"/>
              </w:rPr>
              <w:t>q</w:t>
            </w:r>
            <w:r w:rsidRPr="00C97D88">
              <w:rPr>
                <w:sz w:val="22"/>
                <w:vertAlign w:val="subscript"/>
              </w:rPr>
              <w:t>1</w:t>
            </w:r>
          </w:p>
        </w:tc>
        <w:tc>
          <w:tcPr>
            <w:tcW w:w="709" w:type="dxa"/>
            <w:vAlign w:val="center"/>
          </w:tcPr>
          <w:p w:rsidR="00840B2F" w:rsidRPr="00C97D88" w:rsidRDefault="00840B2F" w:rsidP="00706048">
            <w:pPr>
              <w:jc w:val="center"/>
              <w:rPr>
                <w:sz w:val="22"/>
              </w:rPr>
            </w:pPr>
            <w:r w:rsidRPr="00C97D88">
              <w:rPr>
                <w:sz w:val="22"/>
              </w:rPr>
              <w:t>p</w:t>
            </w:r>
            <w:r w:rsidRPr="00C97D88">
              <w:rPr>
                <w:sz w:val="22"/>
                <w:vertAlign w:val="subscript"/>
              </w:rPr>
              <w:t>2</w:t>
            </w:r>
          </w:p>
        </w:tc>
        <w:tc>
          <w:tcPr>
            <w:tcW w:w="709" w:type="dxa"/>
            <w:vAlign w:val="center"/>
          </w:tcPr>
          <w:p w:rsidR="00840B2F" w:rsidRPr="00C97D88" w:rsidRDefault="00840B2F" w:rsidP="00706048">
            <w:pPr>
              <w:jc w:val="center"/>
              <w:rPr>
                <w:sz w:val="22"/>
              </w:rPr>
            </w:pPr>
            <w:r w:rsidRPr="00C97D88">
              <w:rPr>
                <w:sz w:val="22"/>
              </w:rPr>
              <w:t>q</w:t>
            </w:r>
            <w:r w:rsidRPr="00C97D88">
              <w:rPr>
                <w:sz w:val="22"/>
                <w:vertAlign w:val="subscript"/>
              </w:rPr>
              <w:t>2</w:t>
            </w:r>
          </w:p>
        </w:tc>
        <w:tc>
          <w:tcPr>
            <w:tcW w:w="709" w:type="dxa"/>
            <w:vAlign w:val="center"/>
          </w:tcPr>
          <w:p w:rsidR="00840B2F" w:rsidRPr="00C97D88" w:rsidRDefault="00840B2F" w:rsidP="00706048">
            <w:pPr>
              <w:jc w:val="center"/>
              <w:rPr>
                <w:sz w:val="22"/>
              </w:rPr>
            </w:pPr>
            <w:r w:rsidRPr="00C97D88">
              <w:rPr>
                <w:sz w:val="22"/>
              </w:rPr>
              <w:t>p</w:t>
            </w:r>
            <w:r w:rsidRPr="00C97D88">
              <w:rPr>
                <w:sz w:val="22"/>
                <w:vertAlign w:val="subscript"/>
              </w:rPr>
              <w:t>3</w:t>
            </w:r>
          </w:p>
        </w:tc>
        <w:tc>
          <w:tcPr>
            <w:tcW w:w="709" w:type="dxa"/>
            <w:vAlign w:val="center"/>
          </w:tcPr>
          <w:p w:rsidR="00840B2F" w:rsidRPr="00C97D88" w:rsidRDefault="00840B2F" w:rsidP="00706048">
            <w:pPr>
              <w:jc w:val="center"/>
              <w:rPr>
                <w:sz w:val="22"/>
              </w:rPr>
            </w:pPr>
            <w:r w:rsidRPr="00C97D88">
              <w:rPr>
                <w:sz w:val="22"/>
              </w:rPr>
              <w:t>q</w:t>
            </w:r>
            <w:r w:rsidRPr="00C97D88">
              <w:rPr>
                <w:sz w:val="22"/>
                <w:vertAlign w:val="subscript"/>
              </w:rPr>
              <w:t>3</w:t>
            </w:r>
          </w:p>
        </w:tc>
        <w:tc>
          <w:tcPr>
            <w:tcW w:w="935" w:type="dxa"/>
            <w:vAlign w:val="center"/>
          </w:tcPr>
          <w:p w:rsidR="00840B2F" w:rsidRPr="00C97D88" w:rsidRDefault="00840B2F" w:rsidP="00706048">
            <w:pPr>
              <w:jc w:val="center"/>
              <w:rPr>
                <w:sz w:val="22"/>
              </w:rPr>
            </w:pPr>
            <w:r w:rsidRPr="00C97D88">
              <w:rPr>
                <w:position w:val="-14"/>
                <w:sz w:val="22"/>
              </w:rPr>
              <w:object w:dxaOrig="340" w:dyaOrig="380">
                <v:shape id="_x0000_i1058" type="#_x0000_t75" style="width:16.9pt;height:18.8pt" o:ole="">
                  <v:imagedata r:id="rId80" o:title=""/>
                </v:shape>
                <o:OLEObject Type="Embed" ProgID="Equation.DSMT4" ShapeID="_x0000_i1058" DrawAspect="Content" ObjectID="_1482527352" r:id="rId81"/>
              </w:object>
            </w:r>
          </w:p>
        </w:tc>
        <w:tc>
          <w:tcPr>
            <w:tcW w:w="935" w:type="dxa"/>
          </w:tcPr>
          <w:p w:rsidR="00840B2F" w:rsidRPr="00C97D88" w:rsidRDefault="00840B2F" w:rsidP="00706048">
            <w:pPr>
              <w:jc w:val="center"/>
              <w:rPr>
                <w:sz w:val="22"/>
              </w:rPr>
            </w:pPr>
            <w:r w:rsidRPr="00C97D88">
              <w:rPr>
                <w:position w:val="-14"/>
                <w:sz w:val="22"/>
              </w:rPr>
              <w:object w:dxaOrig="320" w:dyaOrig="380">
                <v:shape id="_x0000_i1059" type="#_x0000_t75" style="width:16.3pt;height:18.8pt" o:ole="">
                  <v:imagedata r:id="rId82" o:title=""/>
                </v:shape>
                <o:OLEObject Type="Embed" ProgID="Equation.DSMT4" ShapeID="_x0000_i1059" DrawAspect="Content" ObjectID="_1482527353" r:id="rId83"/>
              </w:object>
            </w:r>
          </w:p>
        </w:tc>
        <w:tc>
          <w:tcPr>
            <w:tcW w:w="935" w:type="dxa"/>
          </w:tcPr>
          <w:p w:rsidR="00840B2F" w:rsidRPr="00C97D88" w:rsidRDefault="00840B2F" w:rsidP="00706048">
            <w:pPr>
              <w:jc w:val="center"/>
              <w:rPr>
                <w:sz w:val="22"/>
              </w:rPr>
            </w:pPr>
            <w:r w:rsidRPr="00C97D88">
              <w:rPr>
                <w:position w:val="-14"/>
                <w:sz w:val="22"/>
              </w:rPr>
              <w:object w:dxaOrig="320" w:dyaOrig="380">
                <v:shape id="_x0000_i1060" type="#_x0000_t75" style="width:16.3pt;height:18.8pt" o:ole="">
                  <v:imagedata r:id="rId84" o:title=""/>
                </v:shape>
                <o:OLEObject Type="Embed" ProgID="Equation.DSMT4" ShapeID="_x0000_i1060" DrawAspect="Content" ObjectID="_1482527354" r:id="rId85"/>
              </w:object>
            </w:r>
          </w:p>
        </w:tc>
        <w:tc>
          <w:tcPr>
            <w:tcW w:w="935" w:type="dxa"/>
            <w:vAlign w:val="center"/>
          </w:tcPr>
          <w:p w:rsidR="00840B2F" w:rsidRPr="00C97D88" w:rsidRDefault="00840B2F" w:rsidP="00706048">
            <w:pPr>
              <w:jc w:val="center"/>
              <w:rPr>
                <w:sz w:val="22"/>
              </w:rPr>
            </w:pPr>
            <w:r w:rsidRPr="00C97D88">
              <w:rPr>
                <w:position w:val="-14"/>
                <w:sz w:val="22"/>
              </w:rPr>
              <w:object w:dxaOrig="320" w:dyaOrig="380">
                <v:shape id="_x0000_i1061" type="#_x0000_t75" style="width:16.3pt;height:18.8pt" o:ole="">
                  <v:imagedata r:id="rId86" o:title=""/>
                </v:shape>
                <o:OLEObject Type="Embed" ProgID="Equation.DSMT4" ShapeID="_x0000_i1061" DrawAspect="Content" ObjectID="_1482527355" r:id="rId87"/>
              </w:object>
            </w:r>
          </w:p>
        </w:tc>
      </w:tr>
      <w:tr w:rsidR="00840B2F" w:rsidRPr="00C97D88" w:rsidTr="003A5832">
        <w:trPr>
          <w:trHeight w:val="340"/>
        </w:trPr>
        <w:tc>
          <w:tcPr>
            <w:tcW w:w="709" w:type="dxa"/>
            <w:vAlign w:val="center"/>
          </w:tcPr>
          <w:p w:rsidR="00840B2F" w:rsidRPr="00C97D88" w:rsidRDefault="00840B2F" w:rsidP="00706048">
            <w:pPr>
              <w:jc w:val="center"/>
              <w:rPr>
                <w:sz w:val="22"/>
              </w:rPr>
            </w:pPr>
            <w:r w:rsidRPr="00C97D88">
              <w:rPr>
                <w:sz w:val="22"/>
              </w:rPr>
              <w:t>2001</w:t>
            </w:r>
          </w:p>
        </w:tc>
        <w:tc>
          <w:tcPr>
            <w:tcW w:w="709" w:type="dxa"/>
            <w:vAlign w:val="center"/>
          </w:tcPr>
          <w:p w:rsidR="00840B2F" w:rsidRPr="00C97D88" w:rsidRDefault="00840B2F" w:rsidP="00706048">
            <w:pPr>
              <w:jc w:val="center"/>
              <w:rPr>
                <w:sz w:val="22"/>
              </w:rPr>
            </w:pPr>
            <w:r w:rsidRPr="00C97D88">
              <w:rPr>
                <w:sz w:val="22"/>
              </w:rPr>
              <w:t>14</w:t>
            </w:r>
          </w:p>
        </w:tc>
        <w:tc>
          <w:tcPr>
            <w:tcW w:w="709" w:type="dxa"/>
            <w:vAlign w:val="center"/>
          </w:tcPr>
          <w:p w:rsidR="00840B2F" w:rsidRPr="00C97D88" w:rsidRDefault="00840B2F" w:rsidP="00706048">
            <w:pPr>
              <w:jc w:val="center"/>
              <w:rPr>
                <w:sz w:val="22"/>
              </w:rPr>
            </w:pPr>
            <w:r w:rsidRPr="00C97D88">
              <w:rPr>
                <w:sz w:val="22"/>
              </w:rPr>
              <w:t>26</w:t>
            </w:r>
          </w:p>
        </w:tc>
        <w:tc>
          <w:tcPr>
            <w:tcW w:w="709" w:type="dxa"/>
            <w:vAlign w:val="center"/>
          </w:tcPr>
          <w:p w:rsidR="00840B2F" w:rsidRPr="00C97D88" w:rsidRDefault="00840B2F" w:rsidP="00706048">
            <w:pPr>
              <w:jc w:val="center"/>
              <w:rPr>
                <w:sz w:val="22"/>
              </w:rPr>
            </w:pPr>
            <w:r w:rsidRPr="00C97D88">
              <w:rPr>
                <w:sz w:val="22"/>
              </w:rPr>
              <w:t>25</w:t>
            </w:r>
          </w:p>
        </w:tc>
        <w:tc>
          <w:tcPr>
            <w:tcW w:w="709" w:type="dxa"/>
            <w:vAlign w:val="center"/>
          </w:tcPr>
          <w:p w:rsidR="00840B2F" w:rsidRPr="00C97D88" w:rsidRDefault="00840B2F" w:rsidP="00706048">
            <w:pPr>
              <w:jc w:val="center"/>
              <w:rPr>
                <w:sz w:val="22"/>
              </w:rPr>
            </w:pPr>
            <w:r w:rsidRPr="00C97D88">
              <w:rPr>
                <w:sz w:val="22"/>
              </w:rPr>
              <w:t>587</w:t>
            </w:r>
          </w:p>
        </w:tc>
        <w:tc>
          <w:tcPr>
            <w:tcW w:w="709" w:type="dxa"/>
            <w:vAlign w:val="center"/>
          </w:tcPr>
          <w:p w:rsidR="00840B2F" w:rsidRPr="00C97D88" w:rsidRDefault="00840B2F" w:rsidP="00706048">
            <w:pPr>
              <w:jc w:val="center"/>
              <w:rPr>
                <w:sz w:val="22"/>
              </w:rPr>
            </w:pPr>
            <w:r w:rsidRPr="00C97D88">
              <w:rPr>
                <w:sz w:val="22"/>
              </w:rPr>
              <w:t>5,50</w:t>
            </w:r>
          </w:p>
        </w:tc>
        <w:tc>
          <w:tcPr>
            <w:tcW w:w="709" w:type="dxa"/>
            <w:vAlign w:val="center"/>
          </w:tcPr>
          <w:p w:rsidR="00840B2F" w:rsidRPr="00C97D88" w:rsidRDefault="00840B2F" w:rsidP="00706048">
            <w:pPr>
              <w:jc w:val="center"/>
              <w:rPr>
                <w:sz w:val="22"/>
              </w:rPr>
            </w:pPr>
            <w:r w:rsidRPr="00C97D88">
              <w:rPr>
                <w:sz w:val="22"/>
              </w:rPr>
              <w:t>128</w:t>
            </w:r>
          </w:p>
        </w:tc>
        <w:tc>
          <w:tcPr>
            <w:tcW w:w="935" w:type="dxa"/>
            <w:vAlign w:val="center"/>
          </w:tcPr>
          <w:p w:rsidR="00840B2F" w:rsidRPr="00C97D88" w:rsidRDefault="00C97D88" w:rsidP="00706048">
            <w:pPr>
              <w:jc w:val="center"/>
              <w:rPr>
                <w:sz w:val="22"/>
              </w:rPr>
            </w:pPr>
            <w:r w:rsidRPr="00C97D88">
              <w:rPr>
                <w:sz w:val="22"/>
              </w:rPr>
              <w:t>100,0</w:t>
            </w:r>
            <w:r w:rsidR="008A594F">
              <w:rPr>
                <w:sz w:val="22"/>
              </w:rPr>
              <w:t>0</w:t>
            </w:r>
          </w:p>
        </w:tc>
        <w:tc>
          <w:tcPr>
            <w:tcW w:w="935" w:type="dxa"/>
            <w:vAlign w:val="center"/>
          </w:tcPr>
          <w:p w:rsidR="00840B2F" w:rsidRPr="00C97D88" w:rsidRDefault="003A5832" w:rsidP="003A5832">
            <w:pPr>
              <w:jc w:val="center"/>
              <w:rPr>
                <w:sz w:val="22"/>
              </w:rPr>
            </w:pPr>
            <w:r w:rsidRPr="00C97D88">
              <w:rPr>
                <w:sz w:val="22"/>
              </w:rPr>
              <w:t>100,0</w:t>
            </w:r>
            <w:r>
              <w:rPr>
                <w:sz w:val="22"/>
              </w:rPr>
              <w:t>0</w:t>
            </w:r>
          </w:p>
        </w:tc>
        <w:tc>
          <w:tcPr>
            <w:tcW w:w="935" w:type="dxa"/>
            <w:vAlign w:val="center"/>
          </w:tcPr>
          <w:p w:rsidR="00840B2F" w:rsidRPr="00C97D88" w:rsidRDefault="003A5832" w:rsidP="003A5832">
            <w:pPr>
              <w:jc w:val="center"/>
              <w:rPr>
                <w:sz w:val="22"/>
              </w:rPr>
            </w:pPr>
            <w:r w:rsidRPr="00C97D88">
              <w:rPr>
                <w:sz w:val="22"/>
              </w:rPr>
              <w:t>100,0</w:t>
            </w:r>
            <w:r>
              <w:rPr>
                <w:sz w:val="22"/>
              </w:rPr>
              <w:t>0</w:t>
            </w:r>
          </w:p>
        </w:tc>
        <w:tc>
          <w:tcPr>
            <w:tcW w:w="935" w:type="dxa"/>
            <w:vAlign w:val="center"/>
          </w:tcPr>
          <w:p w:rsidR="00840B2F" w:rsidRPr="00C97D88" w:rsidRDefault="003A5832" w:rsidP="003A5832">
            <w:pPr>
              <w:jc w:val="center"/>
              <w:rPr>
                <w:sz w:val="22"/>
              </w:rPr>
            </w:pPr>
            <w:r w:rsidRPr="00C97D88">
              <w:rPr>
                <w:sz w:val="22"/>
              </w:rPr>
              <w:t>100,0</w:t>
            </w:r>
            <w:r>
              <w:rPr>
                <w:sz w:val="22"/>
              </w:rPr>
              <w:t>0</w:t>
            </w:r>
          </w:p>
        </w:tc>
      </w:tr>
      <w:tr w:rsidR="003A5832" w:rsidRPr="00C97D88" w:rsidTr="003A5832">
        <w:trPr>
          <w:trHeight w:val="340"/>
        </w:trPr>
        <w:tc>
          <w:tcPr>
            <w:tcW w:w="709" w:type="dxa"/>
            <w:vAlign w:val="center"/>
          </w:tcPr>
          <w:p w:rsidR="003A5832" w:rsidRPr="00C97D88" w:rsidRDefault="003A5832" w:rsidP="00706048">
            <w:pPr>
              <w:jc w:val="center"/>
              <w:rPr>
                <w:sz w:val="22"/>
              </w:rPr>
            </w:pPr>
            <w:r w:rsidRPr="00C97D88">
              <w:rPr>
                <w:sz w:val="22"/>
              </w:rPr>
              <w:t>2002</w:t>
            </w:r>
          </w:p>
        </w:tc>
        <w:tc>
          <w:tcPr>
            <w:tcW w:w="709" w:type="dxa"/>
            <w:vAlign w:val="center"/>
          </w:tcPr>
          <w:p w:rsidR="003A5832" w:rsidRPr="00C97D88" w:rsidRDefault="003A5832" w:rsidP="00706048">
            <w:pPr>
              <w:jc w:val="center"/>
              <w:rPr>
                <w:sz w:val="22"/>
              </w:rPr>
            </w:pPr>
            <w:r w:rsidRPr="00C97D88">
              <w:rPr>
                <w:sz w:val="22"/>
              </w:rPr>
              <w:t>15</w:t>
            </w:r>
          </w:p>
        </w:tc>
        <w:tc>
          <w:tcPr>
            <w:tcW w:w="709" w:type="dxa"/>
            <w:vAlign w:val="center"/>
          </w:tcPr>
          <w:p w:rsidR="003A5832" w:rsidRPr="00C97D88" w:rsidRDefault="003A5832" w:rsidP="00706048">
            <w:pPr>
              <w:jc w:val="center"/>
              <w:rPr>
                <w:sz w:val="22"/>
              </w:rPr>
            </w:pPr>
            <w:r w:rsidRPr="00C97D88">
              <w:rPr>
                <w:sz w:val="22"/>
              </w:rPr>
              <w:t>30</w:t>
            </w:r>
          </w:p>
        </w:tc>
        <w:tc>
          <w:tcPr>
            <w:tcW w:w="709" w:type="dxa"/>
            <w:vAlign w:val="center"/>
          </w:tcPr>
          <w:p w:rsidR="003A5832" w:rsidRPr="00C97D88" w:rsidRDefault="003A5832" w:rsidP="00706048">
            <w:pPr>
              <w:jc w:val="center"/>
              <w:rPr>
                <w:sz w:val="22"/>
              </w:rPr>
            </w:pPr>
            <w:r w:rsidRPr="00C97D88">
              <w:rPr>
                <w:sz w:val="22"/>
              </w:rPr>
              <w:t>26</w:t>
            </w:r>
          </w:p>
        </w:tc>
        <w:tc>
          <w:tcPr>
            <w:tcW w:w="709" w:type="dxa"/>
            <w:vAlign w:val="center"/>
          </w:tcPr>
          <w:p w:rsidR="003A5832" w:rsidRPr="00C97D88" w:rsidRDefault="003A5832" w:rsidP="00706048">
            <w:pPr>
              <w:jc w:val="center"/>
              <w:rPr>
                <w:sz w:val="22"/>
              </w:rPr>
            </w:pPr>
            <w:r w:rsidRPr="00C97D88">
              <w:rPr>
                <w:sz w:val="22"/>
              </w:rPr>
              <w:t>621</w:t>
            </w:r>
          </w:p>
        </w:tc>
        <w:tc>
          <w:tcPr>
            <w:tcW w:w="709" w:type="dxa"/>
            <w:vAlign w:val="center"/>
          </w:tcPr>
          <w:p w:rsidR="003A5832" w:rsidRPr="00C97D88" w:rsidRDefault="003A5832" w:rsidP="00706048">
            <w:pPr>
              <w:jc w:val="center"/>
              <w:rPr>
                <w:sz w:val="22"/>
              </w:rPr>
            </w:pPr>
            <w:r w:rsidRPr="00C97D88">
              <w:rPr>
                <w:sz w:val="22"/>
              </w:rPr>
              <w:t>5,75</w:t>
            </w:r>
          </w:p>
        </w:tc>
        <w:tc>
          <w:tcPr>
            <w:tcW w:w="709" w:type="dxa"/>
            <w:vAlign w:val="center"/>
          </w:tcPr>
          <w:p w:rsidR="003A5832" w:rsidRPr="00C97D88" w:rsidRDefault="003A5832" w:rsidP="00706048">
            <w:pPr>
              <w:jc w:val="center"/>
              <w:rPr>
                <w:sz w:val="22"/>
              </w:rPr>
            </w:pPr>
            <w:r w:rsidRPr="00C97D88">
              <w:rPr>
                <w:sz w:val="22"/>
              </w:rPr>
              <w:t>135</w:t>
            </w:r>
          </w:p>
        </w:tc>
        <w:tc>
          <w:tcPr>
            <w:tcW w:w="935" w:type="dxa"/>
            <w:vAlign w:val="center"/>
          </w:tcPr>
          <w:p w:rsidR="003A5832" w:rsidRPr="00C97D88" w:rsidRDefault="003A5832" w:rsidP="00706048">
            <w:pPr>
              <w:jc w:val="center"/>
              <w:rPr>
                <w:sz w:val="22"/>
              </w:rPr>
            </w:pPr>
            <w:r w:rsidRPr="00C97D88">
              <w:rPr>
                <w:sz w:val="22"/>
              </w:rPr>
              <w:t>104,1</w:t>
            </w:r>
            <w:r>
              <w:rPr>
                <w:sz w:val="22"/>
              </w:rPr>
              <w:t>0</w:t>
            </w:r>
          </w:p>
        </w:tc>
        <w:tc>
          <w:tcPr>
            <w:tcW w:w="935" w:type="dxa"/>
            <w:vAlign w:val="center"/>
          </w:tcPr>
          <w:p w:rsidR="003A5832" w:rsidRPr="003A5832" w:rsidRDefault="003A5832" w:rsidP="003A5832">
            <w:pPr>
              <w:jc w:val="center"/>
              <w:rPr>
                <w:sz w:val="22"/>
              </w:rPr>
            </w:pPr>
            <w:r w:rsidRPr="003A5832">
              <w:rPr>
                <w:sz w:val="22"/>
              </w:rPr>
              <w:t>106,00</w:t>
            </w:r>
          </w:p>
        </w:tc>
        <w:tc>
          <w:tcPr>
            <w:tcW w:w="935" w:type="dxa"/>
            <w:vAlign w:val="center"/>
          </w:tcPr>
          <w:p w:rsidR="003A5832" w:rsidRPr="003A5832" w:rsidRDefault="003A5832" w:rsidP="003A5832">
            <w:pPr>
              <w:jc w:val="center"/>
              <w:rPr>
                <w:sz w:val="22"/>
              </w:rPr>
            </w:pPr>
            <w:r w:rsidRPr="003A5832">
              <w:rPr>
                <w:sz w:val="22"/>
              </w:rPr>
              <w:t>104,10</w:t>
            </w:r>
          </w:p>
        </w:tc>
        <w:tc>
          <w:tcPr>
            <w:tcW w:w="935" w:type="dxa"/>
            <w:vAlign w:val="center"/>
          </w:tcPr>
          <w:p w:rsidR="003A5832" w:rsidRPr="003A5832" w:rsidRDefault="003A5832" w:rsidP="003A5832">
            <w:pPr>
              <w:jc w:val="center"/>
              <w:rPr>
                <w:sz w:val="22"/>
              </w:rPr>
            </w:pPr>
            <w:r w:rsidRPr="003A5832">
              <w:rPr>
                <w:sz w:val="22"/>
              </w:rPr>
              <w:t>106,01</w:t>
            </w:r>
          </w:p>
        </w:tc>
      </w:tr>
      <w:tr w:rsidR="003A5832" w:rsidRPr="00C97D88" w:rsidTr="003A5832">
        <w:trPr>
          <w:trHeight w:val="340"/>
        </w:trPr>
        <w:tc>
          <w:tcPr>
            <w:tcW w:w="709" w:type="dxa"/>
            <w:vAlign w:val="center"/>
          </w:tcPr>
          <w:p w:rsidR="003A5832" w:rsidRPr="00C97D88" w:rsidRDefault="003A5832" w:rsidP="00706048">
            <w:pPr>
              <w:jc w:val="center"/>
              <w:rPr>
                <w:sz w:val="22"/>
              </w:rPr>
            </w:pPr>
            <w:r w:rsidRPr="00C97D88">
              <w:rPr>
                <w:sz w:val="22"/>
              </w:rPr>
              <w:t>2003</w:t>
            </w:r>
          </w:p>
        </w:tc>
        <w:tc>
          <w:tcPr>
            <w:tcW w:w="709" w:type="dxa"/>
            <w:vAlign w:val="center"/>
          </w:tcPr>
          <w:p w:rsidR="003A5832" w:rsidRPr="00C97D88" w:rsidRDefault="003A5832" w:rsidP="00706048">
            <w:pPr>
              <w:jc w:val="center"/>
              <w:rPr>
                <w:sz w:val="22"/>
              </w:rPr>
            </w:pPr>
            <w:r w:rsidRPr="00C97D88">
              <w:rPr>
                <w:sz w:val="22"/>
              </w:rPr>
              <w:t>14</w:t>
            </w:r>
          </w:p>
        </w:tc>
        <w:tc>
          <w:tcPr>
            <w:tcW w:w="709" w:type="dxa"/>
            <w:vAlign w:val="center"/>
          </w:tcPr>
          <w:p w:rsidR="003A5832" w:rsidRPr="00C97D88" w:rsidRDefault="003A5832" w:rsidP="00706048">
            <w:pPr>
              <w:jc w:val="center"/>
              <w:rPr>
                <w:sz w:val="22"/>
              </w:rPr>
            </w:pPr>
            <w:r w:rsidRPr="00C97D88">
              <w:rPr>
                <w:sz w:val="22"/>
              </w:rPr>
              <w:t>29</w:t>
            </w:r>
          </w:p>
        </w:tc>
        <w:tc>
          <w:tcPr>
            <w:tcW w:w="709" w:type="dxa"/>
            <w:vAlign w:val="center"/>
          </w:tcPr>
          <w:p w:rsidR="003A5832" w:rsidRPr="00C97D88" w:rsidRDefault="003A5832" w:rsidP="00706048">
            <w:pPr>
              <w:jc w:val="center"/>
              <w:rPr>
                <w:sz w:val="22"/>
              </w:rPr>
            </w:pPr>
            <w:r w:rsidRPr="00C97D88">
              <w:rPr>
                <w:sz w:val="22"/>
              </w:rPr>
              <w:t>24</w:t>
            </w:r>
          </w:p>
        </w:tc>
        <w:tc>
          <w:tcPr>
            <w:tcW w:w="709" w:type="dxa"/>
            <w:vAlign w:val="center"/>
          </w:tcPr>
          <w:p w:rsidR="003A5832" w:rsidRPr="00C97D88" w:rsidRDefault="003A5832" w:rsidP="00706048">
            <w:pPr>
              <w:jc w:val="center"/>
              <w:rPr>
                <w:sz w:val="22"/>
              </w:rPr>
            </w:pPr>
            <w:r w:rsidRPr="00C97D88">
              <w:rPr>
                <w:sz w:val="22"/>
              </w:rPr>
              <w:t>605</w:t>
            </w:r>
          </w:p>
        </w:tc>
        <w:tc>
          <w:tcPr>
            <w:tcW w:w="709" w:type="dxa"/>
            <w:vAlign w:val="center"/>
          </w:tcPr>
          <w:p w:rsidR="003A5832" w:rsidRPr="00C97D88" w:rsidRDefault="003A5832" w:rsidP="00706048">
            <w:pPr>
              <w:jc w:val="center"/>
              <w:rPr>
                <w:sz w:val="22"/>
              </w:rPr>
            </w:pPr>
            <w:r w:rsidRPr="00C97D88">
              <w:rPr>
                <w:sz w:val="22"/>
              </w:rPr>
              <w:t>5,25</w:t>
            </w:r>
          </w:p>
        </w:tc>
        <w:tc>
          <w:tcPr>
            <w:tcW w:w="709" w:type="dxa"/>
            <w:vAlign w:val="center"/>
          </w:tcPr>
          <w:p w:rsidR="003A5832" w:rsidRPr="00C97D88" w:rsidRDefault="003A5832" w:rsidP="00706048">
            <w:pPr>
              <w:jc w:val="center"/>
              <w:rPr>
                <w:sz w:val="22"/>
              </w:rPr>
            </w:pPr>
            <w:r w:rsidRPr="00C97D88">
              <w:rPr>
                <w:sz w:val="22"/>
              </w:rPr>
              <w:t>136</w:t>
            </w:r>
          </w:p>
        </w:tc>
        <w:tc>
          <w:tcPr>
            <w:tcW w:w="935" w:type="dxa"/>
            <w:vAlign w:val="center"/>
          </w:tcPr>
          <w:p w:rsidR="003A5832" w:rsidRPr="00C97D88" w:rsidRDefault="003A5832" w:rsidP="007060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96,07</w:t>
            </w:r>
          </w:p>
        </w:tc>
        <w:tc>
          <w:tcPr>
            <w:tcW w:w="935" w:type="dxa"/>
            <w:vAlign w:val="center"/>
          </w:tcPr>
          <w:p w:rsidR="003A5832" w:rsidRPr="003A5832" w:rsidRDefault="003A5832" w:rsidP="003A5832">
            <w:pPr>
              <w:jc w:val="center"/>
              <w:rPr>
                <w:sz w:val="22"/>
              </w:rPr>
            </w:pPr>
            <w:r w:rsidRPr="003A5832">
              <w:rPr>
                <w:sz w:val="22"/>
              </w:rPr>
              <w:t>103,40</w:t>
            </w:r>
          </w:p>
        </w:tc>
        <w:tc>
          <w:tcPr>
            <w:tcW w:w="935" w:type="dxa"/>
            <w:vAlign w:val="center"/>
          </w:tcPr>
          <w:p w:rsidR="003A5832" w:rsidRPr="003A5832" w:rsidRDefault="003A5832" w:rsidP="003A5832">
            <w:pPr>
              <w:jc w:val="center"/>
              <w:rPr>
                <w:sz w:val="22"/>
              </w:rPr>
            </w:pPr>
            <w:r w:rsidRPr="003A5832">
              <w:rPr>
                <w:sz w:val="22"/>
              </w:rPr>
              <w:t>96,07</w:t>
            </w:r>
          </w:p>
        </w:tc>
        <w:tc>
          <w:tcPr>
            <w:tcW w:w="935" w:type="dxa"/>
            <w:vAlign w:val="center"/>
          </w:tcPr>
          <w:p w:rsidR="003A5832" w:rsidRPr="003A5832" w:rsidRDefault="003A5832" w:rsidP="003A5832">
            <w:pPr>
              <w:jc w:val="center"/>
              <w:rPr>
                <w:sz w:val="22"/>
              </w:rPr>
            </w:pPr>
            <w:r w:rsidRPr="003A5832">
              <w:rPr>
                <w:sz w:val="22"/>
              </w:rPr>
              <w:t>103,41</w:t>
            </w:r>
          </w:p>
        </w:tc>
      </w:tr>
      <w:tr w:rsidR="003A5832" w:rsidRPr="00C97D88" w:rsidTr="003A5832">
        <w:trPr>
          <w:trHeight w:val="340"/>
        </w:trPr>
        <w:tc>
          <w:tcPr>
            <w:tcW w:w="709" w:type="dxa"/>
            <w:vAlign w:val="center"/>
          </w:tcPr>
          <w:p w:rsidR="003A5832" w:rsidRPr="00C97D88" w:rsidRDefault="003A5832" w:rsidP="00706048">
            <w:pPr>
              <w:jc w:val="center"/>
              <w:rPr>
                <w:sz w:val="22"/>
              </w:rPr>
            </w:pPr>
            <w:r w:rsidRPr="00C97D88">
              <w:rPr>
                <w:sz w:val="22"/>
              </w:rPr>
              <w:t>2004</w:t>
            </w:r>
          </w:p>
        </w:tc>
        <w:tc>
          <w:tcPr>
            <w:tcW w:w="709" w:type="dxa"/>
            <w:vAlign w:val="center"/>
          </w:tcPr>
          <w:p w:rsidR="003A5832" w:rsidRPr="00C97D88" w:rsidRDefault="003A5832" w:rsidP="00706048">
            <w:pPr>
              <w:jc w:val="center"/>
              <w:rPr>
                <w:sz w:val="22"/>
              </w:rPr>
            </w:pPr>
            <w:r w:rsidRPr="00C97D88">
              <w:rPr>
                <w:sz w:val="22"/>
              </w:rPr>
              <w:t>16</w:t>
            </w:r>
          </w:p>
        </w:tc>
        <w:tc>
          <w:tcPr>
            <w:tcW w:w="709" w:type="dxa"/>
            <w:vAlign w:val="center"/>
          </w:tcPr>
          <w:p w:rsidR="003A5832" w:rsidRPr="00C97D88" w:rsidRDefault="003A5832" w:rsidP="00706048">
            <w:pPr>
              <w:jc w:val="center"/>
              <w:rPr>
                <w:sz w:val="22"/>
              </w:rPr>
            </w:pPr>
            <w:r w:rsidRPr="00C97D88">
              <w:rPr>
                <w:sz w:val="22"/>
              </w:rPr>
              <w:t>33</w:t>
            </w:r>
          </w:p>
        </w:tc>
        <w:tc>
          <w:tcPr>
            <w:tcW w:w="709" w:type="dxa"/>
            <w:vAlign w:val="center"/>
          </w:tcPr>
          <w:p w:rsidR="003A5832" w:rsidRPr="00C97D88" w:rsidRDefault="003A5832" w:rsidP="00706048">
            <w:pPr>
              <w:jc w:val="center"/>
              <w:rPr>
                <w:sz w:val="22"/>
              </w:rPr>
            </w:pPr>
            <w:r w:rsidRPr="00C97D88">
              <w:rPr>
                <w:sz w:val="22"/>
              </w:rPr>
              <w:t>27</w:t>
            </w:r>
          </w:p>
        </w:tc>
        <w:tc>
          <w:tcPr>
            <w:tcW w:w="709" w:type="dxa"/>
            <w:vAlign w:val="center"/>
          </w:tcPr>
          <w:p w:rsidR="003A5832" w:rsidRPr="00C97D88" w:rsidRDefault="003A5832" w:rsidP="00706048">
            <w:pPr>
              <w:jc w:val="center"/>
              <w:rPr>
                <w:sz w:val="22"/>
              </w:rPr>
            </w:pPr>
            <w:r w:rsidRPr="00C97D88">
              <w:rPr>
                <w:sz w:val="22"/>
              </w:rPr>
              <w:t>650</w:t>
            </w:r>
          </w:p>
        </w:tc>
        <w:tc>
          <w:tcPr>
            <w:tcW w:w="709" w:type="dxa"/>
            <w:vAlign w:val="center"/>
          </w:tcPr>
          <w:p w:rsidR="003A5832" w:rsidRPr="00C97D88" w:rsidRDefault="003A5832" w:rsidP="00706048">
            <w:pPr>
              <w:jc w:val="center"/>
              <w:rPr>
                <w:sz w:val="22"/>
              </w:rPr>
            </w:pPr>
            <w:r w:rsidRPr="00C97D88">
              <w:rPr>
                <w:sz w:val="22"/>
              </w:rPr>
              <w:t>6,00</w:t>
            </w:r>
          </w:p>
        </w:tc>
        <w:tc>
          <w:tcPr>
            <w:tcW w:w="709" w:type="dxa"/>
            <w:vAlign w:val="center"/>
          </w:tcPr>
          <w:p w:rsidR="003A5832" w:rsidRPr="00C97D88" w:rsidRDefault="003A5832" w:rsidP="00706048">
            <w:pPr>
              <w:jc w:val="center"/>
              <w:rPr>
                <w:sz w:val="22"/>
              </w:rPr>
            </w:pPr>
            <w:r w:rsidRPr="00C97D88">
              <w:rPr>
                <w:sz w:val="22"/>
              </w:rPr>
              <w:t>143</w:t>
            </w:r>
          </w:p>
        </w:tc>
        <w:tc>
          <w:tcPr>
            <w:tcW w:w="935" w:type="dxa"/>
            <w:vAlign w:val="center"/>
          </w:tcPr>
          <w:p w:rsidR="003A5832" w:rsidRPr="00C97D88" w:rsidRDefault="003A5832" w:rsidP="007060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108,19</w:t>
            </w:r>
          </w:p>
        </w:tc>
        <w:tc>
          <w:tcPr>
            <w:tcW w:w="935" w:type="dxa"/>
            <w:vAlign w:val="center"/>
          </w:tcPr>
          <w:p w:rsidR="003A5832" w:rsidRPr="003A5832" w:rsidRDefault="003A5832" w:rsidP="003A5832">
            <w:pPr>
              <w:jc w:val="center"/>
              <w:rPr>
                <w:sz w:val="22"/>
              </w:rPr>
            </w:pPr>
            <w:r w:rsidRPr="003A5832">
              <w:rPr>
                <w:sz w:val="22"/>
              </w:rPr>
              <w:t>111,15</w:t>
            </w:r>
          </w:p>
        </w:tc>
        <w:tc>
          <w:tcPr>
            <w:tcW w:w="935" w:type="dxa"/>
            <w:vAlign w:val="center"/>
          </w:tcPr>
          <w:p w:rsidR="003A5832" w:rsidRPr="003A5832" w:rsidRDefault="003A5832" w:rsidP="003A5832">
            <w:pPr>
              <w:jc w:val="center"/>
              <w:rPr>
                <w:sz w:val="22"/>
              </w:rPr>
            </w:pPr>
            <w:r w:rsidRPr="003A5832">
              <w:rPr>
                <w:sz w:val="22"/>
              </w:rPr>
              <w:t>108,21</w:t>
            </w:r>
          </w:p>
        </w:tc>
        <w:tc>
          <w:tcPr>
            <w:tcW w:w="935" w:type="dxa"/>
            <w:vAlign w:val="center"/>
          </w:tcPr>
          <w:p w:rsidR="003A5832" w:rsidRPr="003A5832" w:rsidRDefault="003A5832" w:rsidP="003A5832">
            <w:pPr>
              <w:jc w:val="center"/>
              <w:rPr>
                <w:sz w:val="22"/>
              </w:rPr>
            </w:pPr>
            <w:r w:rsidRPr="003A5832">
              <w:rPr>
                <w:sz w:val="22"/>
              </w:rPr>
              <w:t>111,17</w:t>
            </w:r>
          </w:p>
        </w:tc>
      </w:tr>
    </w:tbl>
    <w:p w:rsidR="00417117" w:rsidRDefault="00417117" w:rsidP="007C4FD9">
      <w:pPr>
        <w:spacing w:after="0"/>
      </w:pPr>
    </w:p>
    <w:p w:rsidR="00EF0D69" w:rsidRDefault="00EF0D69" w:rsidP="00EF0D69">
      <w:pPr>
        <w:spacing w:after="0"/>
      </w:pPr>
      <w:r>
        <w:t xml:space="preserve">Veamos, por ejemplo, cómo </w:t>
      </w:r>
      <w:r w:rsidR="00C823B7">
        <w:t>calcular</w:t>
      </w:r>
      <w:r>
        <w:t xml:space="preserve"> los índices complejos</w:t>
      </w:r>
      <w:r w:rsidR="00C823B7">
        <w:t xml:space="preserve"> ponderados</w:t>
      </w:r>
      <w:r>
        <w:t xml:space="preserve"> del año 2003.</w:t>
      </w:r>
    </w:p>
    <w:p w:rsidR="00417117" w:rsidRDefault="00EF0D69" w:rsidP="00286618">
      <w:pPr>
        <w:spacing w:after="0"/>
        <w:ind w:left="284"/>
      </w:pPr>
      <w:r w:rsidRPr="00EF0D69">
        <w:rPr>
          <w:position w:val="-28"/>
        </w:rPr>
        <w:object w:dxaOrig="6080" w:dyaOrig="660">
          <v:shape id="_x0000_i1062" type="#_x0000_t75" style="width:304.3pt;height:33.2pt" o:ole="">
            <v:imagedata r:id="rId88" o:title=""/>
          </v:shape>
          <o:OLEObject Type="Embed" ProgID="Equation.DSMT4" ShapeID="_x0000_i1062" DrawAspect="Content" ObjectID="_1482527356" r:id="rId89"/>
        </w:object>
      </w:r>
    </w:p>
    <w:p w:rsidR="00286618" w:rsidRDefault="00286618" w:rsidP="00286618">
      <w:pPr>
        <w:spacing w:after="0"/>
        <w:ind w:left="284"/>
      </w:pPr>
      <w:r w:rsidRPr="00EF0D69">
        <w:rPr>
          <w:position w:val="-28"/>
        </w:rPr>
        <w:object w:dxaOrig="6160" w:dyaOrig="660">
          <v:shape id="_x0000_i1063" type="#_x0000_t75" style="width:308.05pt;height:33.2pt" o:ole="">
            <v:imagedata r:id="rId90" o:title=""/>
          </v:shape>
          <o:OLEObject Type="Embed" ProgID="Equation.DSMT4" ShapeID="_x0000_i1063" DrawAspect="Content" ObjectID="_1482527357" r:id="rId91"/>
        </w:object>
      </w:r>
    </w:p>
    <w:p w:rsidR="00286618" w:rsidRDefault="00111430" w:rsidP="00286618">
      <w:pPr>
        <w:spacing w:after="0"/>
        <w:ind w:left="284"/>
      </w:pPr>
      <w:r w:rsidRPr="00111430">
        <w:rPr>
          <w:position w:val="-28"/>
        </w:rPr>
        <w:object w:dxaOrig="6080" w:dyaOrig="660">
          <v:shape id="_x0000_i1064" type="#_x0000_t75" style="width:304.3pt;height:33.2pt" o:ole="">
            <v:imagedata r:id="rId92" o:title=""/>
          </v:shape>
          <o:OLEObject Type="Embed" ProgID="Equation.DSMT4" ShapeID="_x0000_i1064" DrawAspect="Content" ObjectID="_1482527358" r:id="rId93"/>
        </w:object>
      </w:r>
    </w:p>
    <w:p w:rsidR="00286618" w:rsidRDefault="00C823B7" w:rsidP="00EF0D69">
      <w:pPr>
        <w:ind w:left="284"/>
      </w:pPr>
      <w:r w:rsidRPr="00C823B7">
        <w:rPr>
          <w:position w:val="-28"/>
        </w:rPr>
        <w:object w:dxaOrig="6140" w:dyaOrig="660">
          <v:shape id="_x0000_i1065" type="#_x0000_t75" style="width:306.8pt;height:33.2pt" o:ole="">
            <v:imagedata r:id="rId94" o:title=""/>
          </v:shape>
          <o:OLEObject Type="Embed" ProgID="Equation.DSMT4" ShapeID="_x0000_i1065" DrawAspect="Content" ObjectID="_1482527359" r:id="rId95"/>
        </w:object>
      </w:r>
    </w:p>
    <w:p w:rsidR="00EF0D69" w:rsidRDefault="00EF0D69" w:rsidP="008C68B2"/>
    <w:p w:rsidR="00FF7781" w:rsidRDefault="00FF7781" w:rsidP="008C68B2"/>
    <w:p w:rsidR="00FF7781" w:rsidRPr="00E90CF4" w:rsidRDefault="00FF7781" w:rsidP="00FF7781">
      <w:pPr>
        <w:rPr>
          <w:b/>
          <w:sz w:val="36"/>
          <w:szCs w:val="30"/>
        </w:rPr>
      </w:pPr>
      <w:r w:rsidRPr="0066193F">
        <w:rPr>
          <w:b/>
          <w:sz w:val="36"/>
          <w:szCs w:val="30"/>
          <w:u w:val="single"/>
        </w:rPr>
        <w:t>TEMA</w:t>
      </w:r>
      <w:r>
        <w:rPr>
          <w:b/>
          <w:sz w:val="36"/>
          <w:szCs w:val="30"/>
          <w:u w:val="single"/>
        </w:rPr>
        <w:t xml:space="preserve"> 7</w:t>
      </w:r>
      <w:r w:rsidRPr="0066193F">
        <w:rPr>
          <w:b/>
          <w:sz w:val="36"/>
          <w:szCs w:val="30"/>
          <w:u w:val="single"/>
        </w:rPr>
        <w:t>:</w:t>
      </w:r>
      <w:r>
        <w:rPr>
          <w:b/>
          <w:sz w:val="36"/>
          <w:szCs w:val="30"/>
        </w:rPr>
        <w:t xml:space="preserve"> ANÁLISIS ESTADÍSTICO DE DATOS ORDINALES Y CATEGÓRICOS</w:t>
      </w:r>
    </w:p>
    <w:p w:rsidR="00C60B16" w:rsidRDefault="00C60B16" w:rsidP="008C68B2">
      <w:r>
        <w:t>En este tema estudiaremos la relación entre varias variables que no son cuantitativas, sino cualitativas. Se trata de calcular una medida similar a la correlación.</w:t>
      </w:r>
    </w:p>
    <w:p w:rsidR="00FF7781" w:rsidRDefault="00C60B16" w:rsidP="008C68B2">
      <w:r>
        <w:t>Estas variables</w:t>
      </w:r>
      <w:r w:rsidR="007B79DE">
        <w:t xml:space="preserve"> las llamamos </w:t>
      </w:r>
      <w:r w:rsidR="007B79DE" w:rsidRPr="007B79DE">
        <w:rPr>
          <w:u w:val="single"/>
        </w:rPr>
        <w:t>atributos</w:t>
      </w:r>
      <w:r w:rsidR="007B79DE">
        <w:t>.</w:t>
      </w:r>
      <w:r>
        <w:t xml:space="preserve"> </w:t>
      </w:r>
      <w:r w:rsidR="007B79DE">
        <w:t>P</w:t>
      </w:r>
      <w:r>
        <w:t>ueden estar en una escala ordinal o nominal, según tengan o no un orden, respectivamente.</w:t>
      </w:r>
    </w:p>
    <w:p w:rsidR="00FF7781" w:rsidRDefault="00FF7781" w:rsidP="008C68B2"/>
    <w:p w:rsidR="00C60B16" w:rsidRPr="00E90CF4" w:rsidRDefault="00C60B16" w:rsidP="00C60B16">
      <w:pPr>
        <w:rPr>
          <w:sz w:val="32"/>
          <w:szCs w:val="32"/>
        </w:rPr>
      </w:pPr>
      <w:r>
        <w:rPr>
          <w:sz w:val="32"/>
          <w:szCs w:val="32"/>
        </w:rPr>
        <w:t>ANÁLISIS DE DATOS ORDINALES:</w:t>
      </w:r>
      <w:r>
        <w:rPr>
          <w:sz w:val="32"/>
          <w:szCs w:val="32"/>
        </w:rPr>
        <w:br/>
        <w:t>CORRELACIÓN POR RANGOS</w:t>
      </w:r>
    </w:p>
    <w:p w:rsidR="00C60B16" w:rsidRDefault="005771A1" w:rsidP="008C68B2">
      <w:r>
        <w:t>En este caso estudiamos la relación que existe entre dos variables, a partir del orden que ocupa cada observación. Este orden se denota como x</w:t>
      </w:r>
      <w:r w:rsidRPr="005771A1">
        <w:rPr>
          <w:vertAlign w:val="subscript"/>
        </w:rPr>
        <w:t>i</w:t>
      </w:r>
      <w:r>
        <w:t xml:space="preserve"> e y</w:t>
      </w:r>
      <w:r w:rsidRPr="005771A1">
        <w:rPr>
          <w:vertAlign w:val="subscript"/>
        </w:rPr>
        <w:t>i</w:t>
      </w:r>
      <w:r>
        <w:t>.</w:t>
      </w:r>
    </w:p>
    <w:p w:rsidR="00537B3E" w:rsidRDefault="00537B3E" w:rsidP="00537B3E">
      <w:r>
        <w:t>Para calcular esta relación utilizamos el siguiente método.</w:t>
      </w:r>
    </w:p>
    <w:p w:rsidR="00537B3E" w:rsidRDefault="00537B3E" w:rsidP="00537B3E"/>
    <w:p w:rsidR="00537B3E" w:rsidRPr="00537B3E" w:rsidRDefault="00537B3E" w:rsidP="00537B3E">
      <w:pPr>
        <w:spacing w:after="0"/>
        <w:rPr>
          <w:b/>
        </w:rPr>
      </w:pPr>
      <w:r w:rsidRPr="00537B3E">
        <w:rPr>
          <w:b/>
        </w:rPr>
        <w:lastRenderedPageBreak/>
        <w:t>Coeficiente de correlación por rangos de Spearman</w:t>
      </w:r>
    </w:p>
    <w:p w:rsidR="00C60B16" w:rsidRDefault="00537B3E" w:rsidP="008C68B2">
      <w:r w:rsidRPr="00537B3E">
        <w:rPr>
          <w:position w:val="-24"/>
        </w:rPr>
        <w:object w:dxaOrig="2200" w:dyaOrig="960">
          <v:shape id="_x0000_i1066" type="#_x0000_t75" style="width:110.2pt;height:48.2pt" o:ole="">
            <v:imagedata r:id="rId96" o:title=""/>
          </v:shape>
          <o:OLEObject Type="Embed" ProgID="Equation.DSMT4" ShapeID="_x0000_i1066" DrawAspect="Content" ObjectID="_1482527360" r:id="rId97"/>
        </w:object>
      </w:r>
    </w:p>
    <w:p w:rsidR="00537B3E" w:rsidRDefault="00537B3E" w:rsidP="00537B3E">
      <w:pPr>
        <w:spacing w:after="0"/>
      </w:pPr>
      <w:r>
        <w:t>El resultado de este coeficiente está acotado entre –1 y 1. Se interpreta así:</w:t>
      </w:r>
    </w:p>
    <w:p w:rsidR="00537B3E" w:rsidRDefault="00537B3E" w:rsidP="00537B3E">
      <w:pPr>
        <w:pStyle w:val="Prrafodelista"/>
        <w:numPr>
          <w:ilvl w:val="0"/>
          <w:numId w:val="22"/>
        </w:numPr>
      </w:pPr>
      <w:r>
        <w:t xml:space="preserve">Si </w:t>
      </w:r>
      <w:r w:rsidRPr="00E940B8">
        <w:rPr>
          <w:i/>
        </w:rPr>
        <w:t>ρ</w:t>
      </w:r>
      <w:r w:rsidR="00706048">
        <w:t xml:space="preserve"> = 0, no existe correlación.</w:t>
      </w:r>
    </w:p>
    <w:p w:rsidR="00706048" w:rsidRDefault="00706048" w:rsidP="00537B3E">
      <w:pPr>
        <w:pStyle w:val="Prrafodelista"/>
        <w:numPr>
          <w:ilvl w:val="0"/>
          <w:numId w:val="22"/>
        </w:numPr>
      </w:pPr>
      <w:r>
        <w:t xml:space="preserve">Si </w:t>
      </w:r>
      <w:r w:rsidRPr="00E940B8">
        <w:rPr>
          <w:i/>
        </w:rPr>
        <w:t>ρ</w:t>
      </w:r>
      <w:r>
        <w:t xml:space="preserve"> = 1, existe concordancia perfecta.</w:t>
      </w:r>
    </w:p>
    <w:p w:rsidR="00706048" w:rsidRDefault="00706048" w:rsidP="00537B3E">
      <w:pPr>
        <w:pStyle w:val="Prrafodelista"/>
        <w:numPr>
          <w:ilvl w:val="0"/>
          <w:numId w:val="22"/>
        </w:numPr>
      </w:pPr>
      <w:r>
        <w:t xml:space="preserve">Si </w:t>
      </w:r>
      <w:r w:rsidRPr="00E940B8">
        <w:rPr>
          <w:i/>
        </w:rPr>
        <w:t>ρ</w:t>
      </w:r>
      <w:r>
        <w:t xml:space="preserve"> = –1, existe disconcordancia perfecta.</w:t>
      </w:r>
    </w:p>
    <w:p w:rsidR="00537B3E" w:rsidRPr="00706048" w:rsidRDefault="00706048" w:rsidP="00706048">
      <w:pPr>
        <w:spacing w:after="0"/>
        <w:rPr>
          <w:u w:val="single"/>
        </w:rPr>
      </w:pPr>
      <w:r w:rsidRPr="00706048">
        <w:rPr>
          <w:u w:val="single"/>
        </w:rPr>
        <w:t>Ejemplo:</w:t>
      </w:r>
    </w:p>
    <w:p w:rsidR="00706048" w:rsidRDefault="00706048" w:rsidP="008C68B2">
      <w:r>
        <w:t>Estudiar la relación entre las notas de matemáticas y estadística, a partir del orden que ocupa cada observación.</w:t>
      </w:r>
    </w:p>
    <w:tbl>
      <w:tblPr>
        <w:tblStyle w:val="Tablaconcuadrcula"/>
        <w:tblW w:w="8505" w:type="dxa"/>
        <w:jc w:val="center"/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1701"/>
        <w:gridCol w:w="1701"/>
      </w:tblGrid>
      <w:tr w:rsidR="00706048" w:rsidTr="00706048">
        <w:trPr>
          <w:trHeight w:val="340"/>
          <w:jc w:val="center"/>
        </w:trPr>
        <w:tc>
          <w:tcPr>
            <w:tcW w:w="1701" w:type="dxa"/>
            <w:vAlign w:val="center"/>
          </w:tcPr>
          <w:p w:rsidR="00706048" w:rsidRDefault="00706048" w:rsidP="00706048">
            <w:pPr>
              <w:jc w:val="center"/>
            </w:pPr>
            <w:r>
              <w:t>Mates</w:t>
            </w:r>
          </w:p>
        </w:tc>
        <w:tc>
          <w:tcPr>
            <w:tcW w:w="1701" w:type="dxa"/>
            <w:vAlign w:val="center"/>
          </w:tcPr>
          <w:p w:rsidR="00706048" w:rsidRDefault="00706048" w:rsidP="00706048">
            <w:pPr>
              <w:jc w:val="center"/>
            </w:pPr>
            <w:r>
              <w:t>Estadística</w:t>
            </w:r>
          </w:p>
        </w:tc>
        <w:tc>
          <w:tcPr>
            <w:tcW w:w="1701" w:type="dxa"/>
            <w:vAlign w:val="center"/>
          </w:tcPr>
          <w:p w:rsidR="00706048" w:rsidRDefault="00706048" w:rsidP="00706048">
            <w:pPr>
              <w:jc w:val="center"/>
            </w:pPr>
            <w:r>
              <w:t>X (orden mat.)</w:t>
            </w:r>
          </w:p>
        </w:tc>
        <w:tc>
          <w:tcPr>
            <w:tcW w:w="1701" w:type="dxa"/>
            <w:vAlign w:val="center"/>
          </w:tcPr>
          <w:p w:rsidR="00706048" w:rsidRDefault="00706048" w:rsidP="00706048">
            <w:pPr>
              <w:jc w:val="center"/>
            </w:pPr>
            <w:r>
              <w:t>Y (orden est.)</w:t>
            </w:r>
          </w:p>
        </w:tc>
        <w:tc>
          <w:tcPr>
            <w:tcW w:w="1701" w:type="dxa"/>
            <w:vAlign w:val="center"/>
          </w:tcPr>
          <w:p w:rsidR="00706048" w:rsidRPr="00706048" w:rsidRDefault="00706048" w:rsidP="00706048">
            <w:pPr>
              <w:jc w:val="center"/>
            </w:pPr>
            <w:r>
              <w:t>(X – Y)</w:t>
            </w:r>
            <w:r>
              <w:rPr>
                <w:vertAlign w:val="superscript"/>
              </w:rPr>
              <w:t>2</w:t>
            </w:r>
          </w:p>
        </w:tc>
      </w:tr>
      <w:tr w:rsidR="00706048" w:rsidTr="00706048">
        <w:trPr>
          <w:trHeight w:val="340"/>
          <w:jc w:val="center"/>
        </w:trPr>
        <w:tc>
          <w:tcPr>
            <w:tcW w:w="1701" w:type="dxa"/>
            <w:vAlign w:val="center"/>
          </w:tcPr>
          <w:p w:rsidR="00706048" w:rsidRDefault="00706048" w:rsidP="00706048">
            <w:pPr>
              <w:jc w:val="center"/>
            </w:pPr>
            <w:r>
              <w:t>10</w:t>
            </w:r>
          </w:p>
        </w:tc>
        <w:tc>
          <w:tcPr>
            <w:tcW w:w="1701" w:type="dxa"/>
            <w:vAlign w:val="center"/>
          </w:tcPr>
          <w:p w:rsidR="00706048" w:rsidRDefault="00706048" w:rsidP="00706048">
            <w:pPr>
              <w:jc w:val="center"/>
            </w:pPr>
            <w:r>
              <w:t>8</w:t>
            </w:r>
          </w:p>
        </w:tc>
        <w:tc>
          <w:tcPr>
            <w:tcW w:w="1701" w:type="dxa"/>
            <w:vAlign w:val="center"/>
          </w:tcPr>
          <w:p w:rsidR="00706048" w:rsidRDefault="00FD55DD" w:rsidP="00706048">
            <w:pPr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706048" w:rsidRDefault="00FD55DD" w:rsidP="00706048">
            <w:pPr>
              <w:jc w:val="center"/>
            </w:pPr>
            <w:r>
              <w:t>4,5</w:t>
            </w:r>
          </w:p>
        </w:tc>
        <w:tc>
          <w:tcPr>
            <w:tcW w:w="1701" w:type="dxa"/>
            <w:vAlign w:val="center"/>
          </w:tcPr>
          <w:p w:rsidR="00706048" w:rsidRDefault="00FD55DD" w:rsidP="00706048">
            <w:pPr>
              <w:jc w:val="center"/>
            </w:pPr>
            <w:r>
              <w:t>12,25</w:t>
            </w:r>
          </w:p>
        </w:tc>
      </w:tr>
      <w:tr w:rsidR="00706048" w:rsidTr="00706048">
        <w:trPr>
          <w:trHeight w:val="340"/>
          <w:jc w:val="center"/>
        </w:trPr>
        <w:tc>
          <w:tcPr>
            <w:tcW w:w="1701" w:type="dxa"/>
            <w:vAlign w:val="center"/>
          </w:tcPr>
          <w:p w:rsidR="00706048" w:rsidRDefault="00706048" w:rsidP="00706048">
            <w:pPr>
              <w:jc w:val="center"/>
            </w:pPr>
            <w:r>
              <w:t>9</w:t>
            </w:r>
          </w:p>
        </w:tc>
        <w:tc>
          <w:tcPr>
            <w:tcW w:w="1701" w:type="dxa"/>
            <w:vAlign w:val="center"/>
          </w:tcPr>
          <w:p w:rsidR="00706048" w:rsidRDefault="00706048" w:rsidP="00706048">
            <w:pPr>
              <w:jc w:val="center"/>
            </w:pPr>
            <w:r>
              <w:t>6</w:t>
            </w:r>
          </w:p>
        </w:tc>
        <w:tc>
          <w:tcPr>
            <w:tcW w:w="1701" w:type="dxa"/>
            <w:vAlign w:val="center"/>
          </w:tcPr>
          <w:p w:rsidR="00706048" w:rsidRDefault="00FD55DD" w:rsidP="00706048">
            <w:pPr>
              <w:jc w:val="center"/>
            </w:pPr>
            <w:r>
              <w:t>2</w:t>
            </w:r>
          </w:p>
        </w:tc>
        <w:tc>
          <w:tcPr>
            <w:tcW w:w="1701" w:type="dxa"/>
            <w:vAlign w:val="center"/>
          </w:tcPr>
          <w:p w:rsidR="00706048" w:rsidRDefault="00FD55DD" w:rsidP="00706048">
            <w:pPr>
              <w:jc w:val="center"/>
            </w:pPr>
            <w:r>
              <w:t>7,5</w:t>
            </w:r>
          </w:p>
        </w:tc>
        <w:tc>
          <w:tcPr>
            <w:tcW w:w="1701" w:type="dxa"/>
            <w:vAlign w:val="center"/>
          </w:tcPr>
          <w:p w:rsidR="00706048" w:rsidRDefault="00FD55DD" w:rsidP="00706048">
            <w:pPr>
              <w:jc w:val="center"/>
            </w:pPr>
            <w:r>
              <w:t>30,25</w:t>
            </w:r>
          </w:p>
        </w:tc>
      </w:tr>
      <w:tr w:rsidR="00706048" w:rsidTr="00706048">
        <w:trPr>
          <w:trHeight w:val="340"/>
          <w:jc w:val="center"/>
        </w:trPr>
        <w:tc>
          <w:tcPr>
            <w:tcW w:w="1701" w:type="dxa"/>
            <w:vAlign w:val="center"/>
          </w:tcPr>
          <w:p w:rsidR="00706048" w:rsidRDefault="00706048" w:rsidP="00706048">
            <w:pPr>
              <w:jc w:val="center"/>
            </w:pPr>
            <w:r>
              <w:t>8</w:t>
            </w:r>
          </w:p>
        </w:tc>
        <w:tc>
          <w:tcPr>
            <w:tcW w:w="1701" w:type="dxa"/>
            <w:vAlign w:val="center"/>
          </w:tcPr>
          <w:p w:rsidR="00706048" w:rsidRDefault="00706048" w:rsidP="00706048">
            <w:pPr>
              <w:jc w:val="center"/>
            </w:pPr>
            <w:r>
              <w:t>10</w:t>
            </w:r>
          </w:p>
        </w:tc>
        <w:tc>
          <w:tcPr>
            <w:tcW w:w="1701" w:type="dxa"/>
            <w:vAlign w:val="center"/>
          </w:tcPr>
          <w:p w:rsidR="00706048" w:rsidRDefault="00FD55DD" w:rsidP="00706048">
            <w:pPr>
              <w:jc w:val="center"/>
            </w:pPr>
            <w:r>
              <w:t>3</w:t>
            </w:r>
          </w:p>
        </w:tc>
        <w:tc>
          <w:tcPr>
            <w:tcW w:w="1701" w:type="dxa"/>
            <w:vAlign w:val="center"/>
          </w:tcPr>
          <w:p w:rsidR="00FD55DD" w:rsidRDefault="00FD55DD" w:rsidP="00FD55DD">
            <w:pPr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706048" w:rsidRDefault="00FD55DD" w:rsidP="00706048">
            <w:pPr>
              <w:jc w:val="center"/>
            </w:pPr>
            <w:r>
              <w:t>4</w:t>
            </w:r>
          </w:p>
        </w:tc>
      </w:tr>
      <w:tr w:rsidR="00706048" w:rsidTr="00706048">
        <w:trPr>
          <w:trHeight w:val="340"/>
          <w:jc w:val="center"/>
        </w:trPr>
        <w:tc>
          <w:tcPr>
            <w:tcW w:w="1701" w:type="dxa"/>
            <w:vAlign w:val="center"/>
          </w:tcPr>
          <w:p w:rsidR="00706048" w:rsidRDefault="00706048" w:rsidP="00706048">
            <w:pPr>
              <w:jc w:val="center"/>
            </w:pPr>
            <w:r>
              <w:t>7</w:t>
            </w:r>
          </w:p>
        </w:tc>
        <w:tc>
          <w:tcPr>
            <w:tcW w:w="1701" w:type="dxa"/>
            <w:vAlign w:val="center"/>
          </w:tcPr>
          <w:p w:rsidR="00706048" w:rsidRDefault="00706048" w:rsidP="00706048">
            <w:pPr>
              <w:jc w:val="center"/>
            </w:pPr>
            <w:r>
              <w:t>9</w:t>
            </w:r>
          </w:p>
        </w:tc>
        <w:tc>
          <w:tcPr>
            <w:tcW w:w="1701" w:type="dxa"/>
            <w:vAlign w:val="center"/>
          </w:tcPr>
          <w:p w:rsidR="00706048" w:rsidRDefault="00FD55DD" w:rsidP="00706048">
            <w:pPr>
              <w:jc w:val="center"/>
            </w:pPr>
            <w:r>
              <w:t>4,5</w:t>
            </w:r>
          </w:p>
        </w:tc>
        <w:tc>
          <w:tcPr>
            <w:tcW w:w="1701" w:type="dxa"/>
            <w:vAlign w:val="center"/>
          </w:tcPr>
          <w:p w:rsidR="00706048" w:rsidRDefault="00FD55DD" w:rsidP="00706048">
            <w:pPr>
              <w:jc w:val="center"/>
            </w:pPr>
            <w:r>
              <w:t>2,5</w:t>
            </w:r>
          </w:p>
        </w:tc>
        <w:tc>
          <w:tcPr>
            <w:tcW w:w="1701" w:type="dxa"/>
            <w:vAlign w:val="center"/>
          </w:tcPr>
          <w:p w:rsidR="00706048" w:rsidRDefault="00FD55DD" w:rsidP="00706048">
            <w:pPr>
              <w:jc w:val="center"/>
            </w:pPr>
            <w:r>
              <w:t>4</w:t>
            </w:r>
          </w:p>
        </w:tc>
      </w:tr>
      <w:tr w:rsidR="00706048" w:rsidTr="00706048">
        <w:trPr>
          <w:trHeight w:val="340"/>
          <w:jc w:val="center"/>
        </w:trPr>
        <w:tc>
          <w:tcPr>
            <w:tcW w:w="1701" w:type="dxa"/>
            <w:vAlign w:val="center"/>
          </w:tcPr>
          <w:p w:rsidR="00706048" w:rsidRDefault="00706048" w:rsidP="00706048">
            <w:pPr>
              <w:jc w:val="center"/>
            </w:pPr>
            <w:r>
              <w:t>7</w:t>
            </w:r>
          </w:p>
        </w:tc>
        <w:tc>
          <w:tcPr>
            <w:tcW w:w="1701" w:type="dxa"/>
            <w:vAlign w:val="center"/>
          </w:tcPr>
          <w:p w:rsidR="00706048" w:rsidRDefault="00706048" w:rsidP="00706048">
            <w:pPr>
              <w:jc w:val="center"/>
            </w:pPr>
            <w:r>
              <w:t>8</w:t>
            </w:r>
          </w:p>
        </w:tc>
        <w:tc>
          <w:tcPr>
            <w:tcW w:w="1701" w:type="dxa"/>
            <w:vAlign w:val="center"/>
          </w:tcPr>
          <w:p w:rsidR="00706048" w:rsidRDefault="00FD55DD" w:rsidP="00706048">
            <w:pPr>
              <w:jc w:val="center"/>
            </w:pPr>
            <w:r>
              <w:t>4,5</w:t>
            </w:r>
          </w:p>
        </w:tc>
        <w:tc>
          <w:tcPr>
            <w:tcW w:w="1701" w:type="dxa"/>
            <w:vAlign w:val="center"/>
          </w:tcPr>
          <w:p w:rsidR="00706048" w:rsidRDefault="00FD55DD" w:rsidP="00706048">
            <w:pPr>
              <w:jc w:val="center"/>
            </w:pPr>
            <w:r>
              <w:t>4,5</w:t>
            </w:r>
          </w:p>
        </w:tc>
        <w:tc>
          <w:tcPr>
            <w:tcW w:w="1701" w:type="dxa"/>
            <w:vAlign w:val="center"/>
          </w:tcPr>
          <w:p w:rsidR="00706048" w:rsidRDefault="00FD55DD" w:rsidP="00706048">
            <w:pPr>
              <w:jc w:val="center"/>
            </w:pPr>
            <w:r>
              <w:t>0</w:t>
            </w:r>
          </w:p>
        </w:tc>
      </w:tr>
      <w:tr w:rsidR="00706048" w:rsidTr="00706048">
        <w:trPr>
          <w:trHeight w:val="340"/>
          <w:jc w:val="center"/>
        </w:trPr>
        <w:tc>
          <w:tcPr>
            <w:tcW w:w="1701" w:type="dxa"/>
            <w:vAlign w:val="center"/>
          </w:tcPr>
          <w:p w:rsidR="00706048" w:rsidRDefault="00706048" w:rsidP="00706048">
            <w:pPr>
              <w:jc w:val="center"/>
            </w:pPr>
            <w:r>
              <w:t>6</w:t>
            </w:r>
          </w:p>
        </w:tc>
        <w:tc>
          <w:tcPr>
            <w:tcW w:w="1701" w:type="dxa"/>
            <w:vAlign w:val="center"/>
          </w:tcPr>
          <w:p w:rsidR="00706048" w:rsidRDefault="00706048" w:rsidP="00706048">
            <w:pPr>
              <w:jc w:val="center"/>
            </w:pPr>
            <w:r>
              <w:t>7</w:t>
            </w:r>
          </w:p>
        </w:tc>
        <w:tc>
          <w:tcPr>
            <w:tcW w:w="1701" w:type="dxa"/>
            <w:vAlign w:val="center"/>
          </w:tcPr>
          <w:p w:rsidR="00706048" w:rsidRDefault="00FD55DD" w:rsidP="00706048">
            <w:pPr>
              <w:jc w:val="center"/>
            </w:pPr>
            <w:r>
              <w:t>6,5</w:t>
            </w:r>
          </w:p>
        </w:tc>
        <w:tc>
          <w:tcPr>
            <w:tcW w:w="1701" w:type="dxa"/>
            <w:vAlign w:val="center"/>
          </w:tcPr>
          <w:p w:rsidR="00706048" w:rsidRDefault="00FD55DD" w:rsidP="00706048">
            <w:pPr>
              <w:jc w:val="center"/>
            </w:pPr>
            <w:r>
              <w:t>6</w:t>
            </w:r>
          </w:p>
        </w:tc>
        <w:tc>
          <w:tcPr>
            <w:tcW w:w="1701" w:type="dxa"/>
            <w:vAlign w:val="center"/>
          </w:tcPr>
          <w:p w:rsidR="00706048" w:rsidRDefault="00FD55DD" w:rsidP="00706048">
            <w:pPr>
              <w:jc w:val="center"/>
            </w:pPr>
            <w:r>
              <w:t>0,25</w:t>
            </w:r>
          </w:p>
        </w:tc>
      </w:tr>
      <w:tr w:rsidR="00706048" w:rsidTr="00706048">
        <w:trPr>
          <w:trHeight w:val="340"/>
          <w:jc w:val="center"/>
        </w:trPr>
        <w:tc>
          <w:tcPr>
            <w:tcW w:w="1701" w:type="dxa"/>
            <w:vAlign w:val="center"/>
          </w:tcPr>
          <w:p w:rsidR="00706048" w:rsidRDefault="00706048" w:rsidP="00706048">
            <w:pPr>
              <w:jc w:val="center"/>
            </w:pPr>
            <w:r>
              <w:t>6</w:t>
            </w:r>
          </w:p>
        </w:tc>
        <w:tc>
          <w:tcPr>
            <w:tcW w:w="1701" w:type="dxa"/>
            <w:vAlign w:val="center"/>
          </w:tcPr>
          <w:p w:rsidR="00706048" w:rsidRDefault="00706048" w:rsidP="00706048">
            <w:pPr>
              <w:jc w:val="center"/>
            </w:pPr>
            <w:r>
              <w:t>6</w:t>
            </w:r>
          </w:p>
        </w:tc>
        <w:tc>
          <w:tcPr>
            <w:tcW w:w="1701" w:type="dxa"/>
            <w:vAlign w:val="center"/>
          </w:tcPr>
          <w:p w:rsidR="00706048" w:rsidRDefault="00FD55DD" w:rsidP="00706048">
            <w:pPr>
              <w:jc w:val="center"/>
            </w:pPr>
            <w:r>
              <w:t>6,5</w:t>
            </w:r>
          </w:p>
        </w:tc>
        <w:tc>
          <w:tcPr>
            <w:tcW w:w="1701" w:type="dxa"/>
            <w:vAlign w:val="center"/>
          </w:tcPr>
          <w:p w:rsidR="00706048" w:rsidRDefault="00FD55DD" w:rsidP="00706048">
            <w:pPr>
              <w:jc w:val="center"/>
            </w:pPr>
            <w:r>
              <w:t>7,5</w:t>
            </w:r>
          </w:p>
        </w:tc>
        <w:tc>
          <w:tcPr>
            <w:tcW w:w="1701" w:type="dxa"/>
            <w:vAlign w:val="center"/>
          </w:tcPr>
          <w:p w:rsidR="00706048" w:rsidRDefault="00FD55DD" w:rsidP="00706048">
            <w:pPr>
              <w:jc w:val="center"/>
            </w:pPr>
            <w:r>
              <w:t>1</w:t>
            </w:r>
          </w:p>
        </w:tc>
      </w:tr>
      <w:tr w:rsidR="00706048" w:rsidTr="00706048">
        <w:trPr>
          <w:trHeight w:val="340"/>
          <w:jc w:val="center"/>
        </w:trPr>
        <w:tc>
          <w:tcPr>
            <w:tcW w:w="1701" w:type="dxa"/>
            <w:vAlign w:val="center"/>
          </w:tcPr>
          <w:p w:rsidR="00706048" w:rsidRDefault="00706048" w:rsidP="00706048">
            <w:pPr>
              <w:jc w:val="center"/>
            </w:pPr>
            <w:r>
              <w:t>4</w:t>
            </w:r>
          </w:p>
        </w:tc>
        <w:tc>
          <w:tcPr>
            <w:tcW w:w="1701" w:type="dxa"/>
            <w:vAlign w:val="center"/>
          </w:tcPr>
          <w:p w:rsidR="00706048" w:rsidRDefault="00706048" w:rsidP="00706048">
            <w:pPr>
              <w:jc w:val="center"/>
            </w:pPr>
            <w:r>
              <w:t>9</w:t>
            </w:r>
          </w:p>
        </w:tc>
        <w:tc>
          <w:tcPr>
            <w:tcW w:w="1701" w:type="dxa"/>
            <w:vAlign w:val="center"/>
          </w:tcPr>
          <w:p w:rsidR="00706048" w:rsidRDefault="00FD55DD" w:rsidP="00706048">
            <w:pPr>
              <w:jc w:val="center"/>
            </w:pPr>
            <w:r>
              <w:t>8</w:t>
            </w:r>
          </w:p>
        </w:tc>
        <w:tc>
          <w:tcPr>
            <w:tcW w:w="1701" w:type="dxa"/>
            <w:vAlign w:val="center"/>
          </w:tcPr>
          <w:p w:rsidR="00706048" w:rsidRDefault="00FD55DD" w:rsidP="00706048">
            <w:pPr>
              <w:jc w:val="center"/>
            </w:pPr>
            <w:r>
              <w:t>2,5</w:t>
            </w:r>
          </w:p>
        </w:tc>
        <w:tc>
          <w:tcPr>
            <w:tcW w:w="1701" w:type="dxa"/>
            <w:vAlign w:val="center"/>
          </w:tcPr>
          <w:p w:rsidR="00706048" w:rsidRDefault="00FD55DD" w:rsidP="00706048">
            <w:pPr>
              <w:jc w:val="center"/>
            </w:pPr>
            <w:r>
              <w:t>30,25</w:t>
            </w:r>
          </w:p>
        </w:tc>
      </w:tr>
    </w:tbl>
    <w:p w:rsidR="00706048" w:rsidRDefault="00706048" w:rsidP="00FD55DD">
      <w:pPr>
        <w:spacing w:after="0"/>
      </w:pPr>
    </w:p>
    <w:p w:rsidR="00FD55DD" w:rsidRDefault="005A2E60" w:rsidP="008C68B2">
      <w:r>
        <w:t xml:space="preserve">Primero sumamos la última columna:  </w:t>
      </w:r>
      <w:r w:rsidRPr="005A2E60">
        <w:rPr>
          <w:position w:val="-28"/>
        </w:rPr>
        <w:object w:dxaOrig="1700" w:dyaOrig="680">
          <v:shape id="_x0000_i1067" type="#_x0000_t75" style="width:85.15pt;height:33.8pt" o:ole="">
            <v:imagedata r:id="rId98" o:title=""/>
          </v:shape>
          <o:OLEObject Type="Embed" ProgID="Equation.DSMT4" ShapeID="_x0000_i1067" DrawAspect="Content" ObjectID="_1482527361" r:id="rId99"/>
        </w:object>
      </w:r>
    </w:p>
    <w:p w:rsidR="005A2E60" w:rsidRDefault="005A2E60" w:rsidP="005A2E60">
      <w:pPr>
        <w:spacing w:after="0"/>
      </w:pPr>
      <w:r>
        <w:t>Ahora aplicamos la fórmula del coeficiente de correlación de Spearman:</w:t>
      </w:r>
    </w:p>
    <w:p w:rsidR="005A2E60" w:rsidRDefault="005A2E60" w:rsidP="008C68B2">
      <w:r w:rsidRPr="00537B3E">
        <w:rPr>
          <w:position w:val="-24"/>
        </w:rPr>
        <w:object w:dxaOrig="4980" w:dyaOrig="960">
          <v:shape id="_x0000_i1068" type="#_x0000_t75" style="width:249.2pt;height:48.2pt" o:ole="">
            <v:imagedata r:id="rId100" o:title=""/>
          </v:shape>
          <o:OLEObject Type="Embed" ProgID="Equation.DSMT4" ShapeID="_x0000_i1068" DrawAspect="Content" ObjectID="_1482527362" r:id="rId101"/>
        </w:object>
      </w:r>
    </w:p>
    <w:p w:rsidR="005A2E60" w:rsidRDefault="00E940B8" w:rsidP="008C68B2">
      <w:r>
        <w:t xml:space="preserve">Las dos variables están muy poco relacionadas, dado que </w:t>
      </w:r>
      <w:r w:rsidRPr="00E940B8">
        <w:rPr>
          <w:i/>
        </w:rPr>
        <w:t>ρ</w:t>
      </w:r>
      <w:r>
        <w:t xml:space="preserve"> es próximo a 0.</w:t>
      </w:r>
    </w:p>
    <w:p w:rsidR="00361707" w:rsidRDefault="00361707">
      <w:r>
        <w:br w:type="page"/>
      </w:r>
    </w:p>
    <w:p w:rsidR="00361707" w:rsidRPr="00E90CF4" w:rsidRDefault="00361707" w:rsidP="00361707">
      <w:pPr>
        <w:rPr>
          <w:sz w:val="32"/>
          <w:szCs w:val="32"/>
        </w:rPr>
      </w:pPr>
      <w:r>
        <w:rPr>
          <w:sz w:val="32"/>
          <w:szCs w:val="32"/>
        </w:rPr>
        <w:lastRenderedPageBreak/>
        <w:t>ANÁLISIS DE DATOS NOMINALES</w:t>
      </w:r>
    </w:p>
    <w:p w:rsidR="007012A7" w:rsidRPr="007012A7" w:rsidRDefault="007012A7" w:rsidP="007012A7">
      <w:pPr>
        <w:spacing w:after="0"/>
        <w:rPr>
          <w:b/>
        </w:rPr>
      </w:pPr>
      <w:r w:rsidRPr="007012A7">
        <w:rPr>
          <w:b/>
        </w:rPr>
        <w:t>Coeficiente de asociación H</w:t>
      </w:r>
    </w:p>
    <w:p w:rsidR="00361707" w:rsidRDefault="007012A7" w:rsidP="008C68B2">
      <w:r>
        <w:t xml:space="preserve">Podemos usarlo cuando sólo tenemos </w:t>
      </w:r>
      <w:r w:rsidR="002A785E">
        <w:t>2 modalidades para cada variable (tablas 2×2)</w:t>
      </w:r>
      <w:r>
        <w:t>.</w:t>
      </w:r>
    </w:p>
    <w:p w:rsidR="007012A7" w:rsidRDefault="007222D9" w:rsidP="008C68B2">
      <w:r>
        <w:t xml:space="preserve">Los datos se colocan en una </w:t>
      </w:r>
      <w:r w:rsidRPr="005E04EA">
        <w:rPr>
          <w:u w:val="single"/>
        </w:rPr>
        <w:t>tabla de contingencia</w:t>
      </w:r>
      <w:r w:rsidR="001E3CD8">
        <w:t xml:space="preserve"> como la que se muestra a continuación</w:t>
      </w:r>
      <w:r>
        <w:t>.</w:t>
      </w:r>
      <w:r w:rsidR="00ED1F98">
        <w:t xml:space="preserve"> En este caso se estudia la relación entre ser hombre/mujer y fumar.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74"/>
        <w:gridCol w:w="1474"/>
        <w:gridCol w:w="1474"/>
        <w:gridCol w:w="1474"/>
      </w:tblGrid>
      <w:tr w:rsidR="007222D9" w:rsidTr="007222D9">
        <w:trPr>
          <w:trHeight w:val="340"/>
          <w:jc w:val="center"/>
        </w:trPr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22D9" w:rsidRDefault="007222D9" w:rsidP="007222D9">
            <w:pPr>
              <w:jc w:val="center"/>
            </w:pPr>
          </w:p>
        </w:tc>
        <w:tc>
          <w:tcPr>
            <w:tcW w:w="1474" w:type="dxa"/>
            <w:tcBorders>
              <w:left w:val="single" w:sz="4" w:space="0" w:color="auto"/>
            </w:tcBorders>
            <w:vAlign w:val="center"/>
          </w:tcPr>
          <w:p w:rsidR="007222D9" w:rsidRDefault="007222D9" w:rsidP="007222D9">
            <w:pPr>
              <w:jc w:val="center"/>
            </w:pPr>
            <w:r>
              <w:t>Hombre</w:t>
            </w:r>
          </w:p>
        </w:tc>
        <w:tc>
          <w:tcPr>
            <w:tcW w:w="1474" w:type="dxa"/>
            <w:vAlign w:val="center"/>
          </w:tcPr>
          <w:p w:rsidR="007222D9" w:rsidRDefault="007222D9" w:rsidP="007222D9">
            <w:pPr>
              <w:jc w:val="center"/>
            </w:pPr>
            <w:r>
              <w:t>Mujer</w:t>
            </w:r>
          </w:p>
        </w:tc>
        <w:tc>
          <w:tcPr>
            <w:tcW w:w="1474" w:type="dxa"/>
            <w:vAlign w:val="center"/>
          </w:tcPr>
          <w:p w:rsidR="007222D9" w:rsidRDefault="007222D9" w:rsidP="007222D9">
            <w:pPr>
              <w:jc w:val="center"/>
            </w:pPr>
            <w:r>
              <w:t>Marginal</w:t>
            </w:r>
          </w:p>
        </w:tc>
      </w:tr>
      <w:tr w:rsidR="007222D9" w:rsidTr="007222D9">
        <w:trPr>
          <w:trHeight w:val="340"/>
          <w:jc w:val="center"/>
        </w:trPr>
        <w:tc>
          <w:tcPr>
            <w:tcW w:w="1474" w:type="dxa"/>
            <w:tcBorders>
              <w:top w:val="single" w:sz="4" w:space="0" w:color="auto"/>
            </w:tcBorders>
            <w:vAlign w:val="center"/>
          </w:tcPr>
          <w:p w:rsidR="007222D9" w:rsidRDefault="007222D9" w:rsidP="007222D9">
            <w:pPr>
              <w:jc w:val="center"/>
            </w:pPr>
            <w:r>
              <w:t>Fuma</w:t>
            </w:r>
          </w:p>
        </w:tc>
        <w:tc>
          <w:tcPr>
            <w:tcW w:w="1474" w:type="dxa"/>
            <w:vAlign w:val="center"/>
          </w:tcPr>
          <w:p w:rsidR="007222D9" w:rsidRDefault="007222D9" w:rsidP="007222D9">
            <w:pPr>
              <w:jc w:val="center"/>
            </w:pPr>
            <w:r>
              <w:t>n</w:t>
            </w:r>
            <w:r w:rsidRPr="007222D9">
              <w:rPr>
                <w:vertAlign w:val="subscript"/>
              </w:rPr>
              <w:t>11</w:t>
            </w:r>
          </w:p>
        </w:tc>
        <w:tc>
          <w:tcPr>
            <w:tcW w:w="1474" w:type="dxa"/>
            <w:vAlign w:val="center"/>
          </w:tcPr>
          <w:p w:rsidR="007222D9" w:rsidRDefault="007222D9" w:rsidP="007222D9">
            <w:pPr>
              <w:jc w:val="center"/>
            </w:pPr>
            <w:r>
              <w:t>n</w:t>
            </w:r>
            <w:r w:rsidRPr="007222D9">
              <w:rPr>
                <w:vertAlign w:val="subscript"/>
              </w:rPr>
              <w:t>12</w:t>
            </w:r>
          </w:p>
        </w:tc>
        <w:tc>
          <w:tcPr>
            <w:tcW w:w="1474" w:type="dxa"/>
            <w:vAlign w:val="center"/>
          </w:tcPr>
          <w:p w:rsidR="007222D9" w:rsidRDefault="007222D9" w:rsidP="007222D9">
            <w:pPr>
              <w:jc w:val="center"/>
            </w:pPr>
            <w:r>
              <w:t>n</w:t>
            </w:r>
            <w:r w:rsidRPr="007222D9">
              <w:rPr>
                <w:vertAlign w:val="subscript"/>
              </w:rPr>
              <w:t>1·</w:t>
            </w:r>
          </w:p>
        </w:tc>
      </w:tr>
      <w:tr w:rsidR="007222D9" w:rsidTr="007222D9">
        <w:trPr>
          <w:trHeight w:val="340"/>
          <w:jc w:val="center"/>
        </w:trPr>
        <w:tc>
          <w:tcPr>
            <w:tcW w:w="1474" w:type="dxa"/>
            <w:vAlign w:val="center"/>
          </w:tcPr>
          <w:p w:rsidR="007222D9" w:rsidRDefault="007222D9" w:rsidP="007222D9">
            <w:pPr>
              <w:jc w:val="center"/>
            </w:pPr>
            <w:r>
              <w:t>No fuma</w:t>
            </w:r>
          </w:p>
        </w:tc>
        <w:tc>
          <w:tcPr>
            <w:tcW w:w="1474" w:type="dxa"/>
            <w:vAlign w:val="center"/>
          </w:tcPr>
          <w:p w:rsidR="007222D9" w:rsidRDefault="007222D9" w:rsidP="007222D9">
            <w:pPr>
              <w:jc w:val="center"/>
            </w:pPr>
            <w:r>
              <w:t>n</w:t>
            </w:r>
            <w:r w:rsidRPr="007222D9">
              <w:rPr>
                <w:vertAlign w:val="subscript"/>
              </w:rPr>
              <w:t>21</w:t>
            </w:r>
          </w:p>
        </w:tc>
        <w:tc>
          <w:tcPr>
            <w:tcW w:w="1474" w:type="dxa"/>
            <w:vAlign w:val="center"/>
          </w:tcPr>
          <w:p w:rsidR="007222D9" w:rsidRDefault="007222D9" w:rsidP="007222D9">
            <w:pPr>
              <w:jc w:val="center"/>
            </w:pPr>
            <w:r>
              <w:t>n</w:t>
            </w:r>
            <w:r w:rsidRPr="007222D9">
              <w:rPr>
                <w:vertAlign w:val="subscript"/>
              </w:rPr>
              <w:t>22</w:t>
            </w:r>
          </w:p>
        </w:tc>
        <w:tc>
          <w:tcPr>
            <w:tcW w:w="1474" w:type="dxa"/>
            <w:vAlign w:val="center"/>
          </w:tcPr>
          <w:p w:rsidR="007222D9" w:rsidRDefault="007222D9" w:rsidP="007222D9">
            <w:pPr>
              <w:jc w:val="center"/>
            </w:pPr>
            <w:r>
              <w:t>n</w:t>
            </w:r>
            <w:r w:rsidRPr="007222D9">
              <w:rPr>
                <w:vertAlign w:val="subscript"/>
              </w:rPr>
              <w:t>2·</w:t>
            </w:r>
          </w:p>
        </w:tc>
      </w:tr>
      <w:tr w:rsidR="007222D9" w:rsidTr="007222D9">
        <w:trPr>
          <w:trHeight w:val="340"/>
          <w:jc w:val="center"/>
        </w:trPr>
        <w:tc>
          <w:tcPr>
            <w:tcW w:w="1474" w:type="dxa"/>
            <w:vAlign w:val="center"/>
          </w:tcPr>
          <w:p w:rsidR="007222D9" w:rsidRDefault="007222D9" w:rsidP="007222D9">
            <w:pPr>
              <w:jc w:val="center"/>
            </w:pPr>
            <w:r>
              <w:t>Marginal</w:t>
            </w:r>
          </w:p>
        </w:tc>
        <w:tc>
          <w:tcPr>
            <w:tcW w:w="1474" w:type="dxa"/>
            <w:vAlign w:val="center"/>
          </w:tcPr>
          <w:p w:rsidR="007222D9" w:rsidRDefault="007222D9" w:rsidP="007222D9">
            <w:pPr>
              <w:jc w:val="center"/>
            </w:pPr>
            <w:r>
              <w:t>n</w:t>
            </w:r>
            <w:r w:rsidRPr="007222D9">
              <w:rPr>
                <w:vertAlign w:val="subscript"/>
              </w:rPr>
              <w:t>·1</w:t>
            </w:r>
          </w:p>
        </w:tc>
        <w:tc>
          <w:tcPr>
            <w:tcW w:w="1474" w:type="dxa"/>
            <w:vAlign w:val="center"/>
          </w:tcPr>
          <w:p w:rsidR="007222D9" w:rsidRDefault="007222D9" w:rsidP="007222D9">
            <w:pPr>
              <w:jc w:val="center"/>
            </w:pPr>
            <w:r>
              <w:t>n</w:t>
            </w:r>
            <w:r w:rsidRPr="007222D9">
              <w:rPr>
                <w:vertAlign w:val="subscript"/>
              </w:rPr>
              <w:t>·2</w:t>
            </w:r>
          </w:p>
        </w:tc>
        <w:tc>
          <w:tcPr>
            <w:tcW w:w="1474" w:type="dxa"/>
            <w:vAlign w:val="center"/>
          </w:tcPr>
          <w:p w:rsidR="007222D9" w:rsidRDefault="007222D9" w:rsidP="007222D9">
            <w:pPr>
              <w:jc w:val="center"/>
            </w:pPr>
            <w:r>
              <w:t>N</w:t>
            </w:r>
          </w:p>
        </w:tc>
      </w:tr>
    </w:tbl>
    <w:p w:rsidR="007222D9" w:rsidRDefault="00C77FB4" w:rsidP="00C77FB4">
      <w:pPr>
        <w:tabs>
          <w:tab w:val="left" w:pos="3306"/>
        </w:tabs>
        <w:spacing w:after="0"/>
      </w:pPr>
      <w:r>
        <w:tab/>
      </w:r>
    </w:p>
    <w:p w:rsidR="007222D9" w:rsidRDefault="00ED1F98" w:rsidP="00ED1F98">
      <w:pPr>
        <w:spacing w:after="0"/>
      </w:pPr>
      <w:r>
        <w:t>Se utiliza la siguiente fórmula, sustituyendo los valores a partir de la tabla.</w:t>
      </w:r>
    </w:p>
    <w:p w:rsidR="00ED1F98" w:rsidRDefault="00ED1F98" w:rsidP="008C68B2">
      <w:r w:rsidRPr="00ED1F98">
        <w:rPr>
          <w:position w:val="-24"/>
        </w:rPr>
        <w:object w:dxaOrig="2799" w:dyaOrig="620">
          <v:shape id="_x0000_i1069" type="#_x0000_t75" style="width:140.25pt;height:31.3pt" o:ole="">
            <v:imagedata r:id="rId102" o:title=""/>
          </v:shape>
          <o:OLEObject Type="Embed" ProgID="Equation.DSMT4" ShapeID="_x0000_i1069" DrawAspect="Content" ObjectID="_1482527363" r:id="rId103"/>
        </w:object>
      </w:r>
    </w:p>
    <w:p w:rsidR="00ED1F98" w:rsidRPr="00733408" w:rsidRDefault="00733408" w:rsidP="00ED1F98">
      <w:pPr>
        <w:spacing w:after="0"/>
        <w:rPr>
          <w:u w:val="single"/>
        </w:rPr>
      </w:pPr>
      <w:r w:rsidRPr="00733408">
        <w:rPr>
          <w:u w:val="single"/>
        </w:rPr>
        <w:t>Interpretación</w:t>
      </w:r>
      <w:r w:rsidR="00ED1F98" w:rsidRPr="00733408">
        <w:rPr>
          <w:u w:val="single"/>
        </w:rPr>
        <w:t>:</w:t>
      </w:r>
    </w:p>
    <w:p w:rsidR="00ED1F98" w:rsidRDefault="00ED1F98" w:rsidP="00ED1F98">
      <w:pPr>
        <w:pStyle w:val="Prrafodelista"/>
        <w:numPr>
          <w:ilvl w:val="0"/>
          <w:numId w:val="23"/>
        </w:numPr>
      </w:pPr>
      <w:r>
        <w:t>Si H = 0, los atributos son independientes.</w:t>
      </w:r>
    </w:p>
    <w:p w:rsidR="00ED1F98" w:rsidRDefault="00ED1F98" w:rsidP="00ED1F98">
      <w:pPr>
        <w:pStyle w:val="Prrafodelista"/>
        <w:numPr>
          <w:ilvl w:val="0"/>
          <w:numId w:val="23"/>
        </w:numPr>
      </w:pPr>
      <w:r>
        <w:t>Si H &gt; 0, presentan una asociación positiva.</w:t>
      </w:r>
    </w:p>
    <w:p w:rsidR="00ED1F98" w:rsidRDefault="00ED1F98" w:rsidP="00ED1F98">
      <w:pPr>
        <w:pStyle w:val="Prrafodelista"/>
        <w:numPr>
          <w:ilvl w:val="0"/>
          <w:numId w:val="23"/>
        </w:numPr>
      </w:pPr>
      <w:r>
        <w:t>Si H &lt; 0, presentan una asociación negativa.</w:t>
      </w:r>
    </w:p>
    <w:p w:rsidR="00ED1F98" w:rsidRDefault="00733408" w:rsidP="008C68B2">
      <w:r w:rsidRPr="00733408">
        <w:rPr>
          <w:u w:val="single"/>
        </w:rPr>
        <w:t>Inconvenientes:</w:t>
      </w:r>
      <w:r>
        <w:t xml:space="preserve"> no está acotado (difícil de interpretar), y sólo sirve para </w:t>
      </w:r>
      <w:r w:rsidR="002A785E">
        <w:t>tablas 2×2</w:t>
      </w:r>
      <w:r>
        <w:t>.</w:t>
      </w:r>
    </w:p>
    <w:p w:rsidR="00670371" w:rsidRPr="007012A7" w:rsidRDefault="00670371" w:rsidP="00670371">
      <w:pPr>
        <w:spacing w:after="0"/>
        <w:rPr>
          <w:b/>
        </w:rPr>
      </w:pPr>
      <w:r>
        <w:rPr>
          <w:b/>
        </w:rPr>
        <w:t xml:space="preserve">Tablas de contingencia </w:t>
      </w:r>
      <w:r w:rsidRPr="00670371">
        <w:rPr>
          <w:b/>
          <w:i/>
        </w:rPr>
        <w:t>h</w:t>
      </w:r>
      <w:r>
        <w:rPr>
          <w:b/>
        </w:rPr>
        <w:t xml:space="preserve"> × </w:t>
      </w:r>
      <w:r w:rsidRPr="00670371">
        <w:rPr>
          <w:b/>
          <w:i/>
        </w:rPr>
        <w:t>k</w:t>
      </w:r>
    </w:p>
    <w:p w:rsidR="00670371" w:rsidRDefault="00670371" w:rsidP="00670371">
      <w:pPr>
        <w:spacing w:after="0"/>
      </w:pPr>
      <w:r>
        <w:t>En este caso estudiaremos la relación entre 2 atributos (variables cualitativas).</w:t>
      </w:r>
    </w:p>
    <w:p w:rsidR="00670371" w:rsidRDefault="00670371" w:rsidP="00670371">
      <w:pPr>
        <w:pStyle w:val="Prrafodelista"/>
        <w:numPr>
          <w:ilvl w:val="0"/>
          <w:numId w:val="24"/>
        </w:numPr>
      </w:pPr>
      <w:r w:rsidRPr="00670371">
        <w:rPr>
          <w:i/>
        </w:rPr>
        <w:t>h</w:t>
      </w:r>
      <w:r>
        <w:t xml:space="preserve"> es el número de modalidades (posibles valores) del atributo A.</w:t>
      </w:r>
    </w:p>
    <w:p w:rsidR="00670371" w:rsidRDefault="00670371" w:rsidP="00670371">
      <w:pPr>
        <w:pStyle w:val="Prrafodelista"/>
        <w:numPr>
          <w:ilvl w:val="0"/>
          <w:numId w:val="24"/>
        </w:numPr>
      </w:pPr>
      <w:r w:rsidRPr="00670371">
        <w:rPr>
          <w:i/>
        </w:rPr>
        <w:t>k</w:t>
      </w:r>
      <w:r>
        <w:t xml:space="preserve"> es el número de modalidades (posibles valores) del atributo B.</w:t>
      </w:r>
    </w:p>
    <w:p w:rsidR="00733408" w:rsidRDefault="00670371" w:rsidP="008C68B2">
      <w:r>
        <w:t xml:space="preserve">Para estudiar la relación, hay que construir una tabla de </w:t>
      </w:r>
      <w:r w:rsidRPr="00670371">
        <w:rPr>
          <w:u w:val="single"/>
        </w:rPr>
        <w:t>valores esperados</w:t>
      </w:r>
      <w:r>
        <w:t>, que son los valores que ocurrirían si los atributos fueran independientes.</w:t>
      </w:r>
    </w:p>
    <w:p w:rsidR="00670371" w:rsidRDefault="00C04E62" w:rsidP="00C04E62">
      <w:pPr>
        <w:spacing w:after="0"/>
      </w:pPr>
      <w:r>
        <w:t>La</w:t>
      </w:r>
      <w:r w:rsidR="00351F0F">
        <w:t xml:space="preserve"> tabla </w:t>
      </w:r>
      <w:r>
        <w:t xml:space="preserve">de valores esperados se rellena con esta fórmula:  </w:t>
      </w:r>
      <w:r w:rsidR="006E3BE8" w:rsidRPr="00C04E62">
        <w:rPr>
          <w:position w:val="-24"/>
        </w:rPr>
        <w:object w:dxaOrig="1020" w:dyaOrig="660">
          <v:shape id="_x0000_i1070" type="#_x0000_t75" style="width:50.7pt;height:33.2pt" o:ole="">
            <v:imagedata r:id="rId104" o:title=""/>
          </v:shape>
          <o:OLEObject Type="Embed" ProgID="Equation.DSMT4" ShapeID="_x0000_i1070" DrawAspect="Content" ObjectID="_1482527364" r:id="rId105"/>
        </w:object>
      </w:r>
    </w:p>
    <w:p w:rsidR="00C04E62" w:rsidRDefault="00C04E62" w:rsidP="008C68B2">
      <w:r>
        <w:t>(Para cada celda se multiplican las distribuciones marginales y se divide entre el total.)</w:t>
      </w:r>
    </w:p>
    <w:p w:rsidR="00C04E62" w:rsidRDefault="00C04E62" w:rsidP="00C04E62">
      <w:pPr>
        <w:spacing w:after="0"/>
        <w:rPr>
          <w:u w:val="single"/>
        </w:rPr>
      </w:pPr>
      <w:r w:rsidRPr="00C04E62">
        <w:rPr>
          <w:u w:val="single"/>
        </w:rPr>
        <w:t>Coeficiente de contingencia χ</w:t>
      </w:r>
      <w:r w:rsidRPr="00C04E62">
        <w:rPr>
          <w:u w:val="single"/>
          <w:vertAlign w:val="superscript"/>
        </w:rPr>
        <w:t>2</w:t>
      </w:r>
      <w:r w:rsidRPr="00C04E62">
        <w:rPr>
          <w:u w:val="single"/>
        </w:rPr>
        <w:t>:</w:t>
      </w:r>
    </w:p>
    <w:p w:rsidR="00C77FB4" w:rsidRDefault="00C77FB4" w:rsidP="00C77FB4">
      <w:r>
        <w:t xml:space="preserve">Para estudiar la relación se calcula </w:t>
      </w:r>
      <w:r w:rsidRPr="00C77FB4">
        <w:t>χ</w:t>
      </w:r>
      <w:r w:rsidRPr="00C77FB4">
        <w:rPr>
          <w:vertAlign w:val="superscript"/>
        </w:rPr>
        <w:t>2</w:t>
      </w:r>
      <w:r w:rsidR="00EF6ADB">
        <w:t xml:space="preserve"> usando</w:t>
      </w:r>
      <w:r>
        <w:t xml:space="preserve"> la tabla original y la de valores esperados.</w:t>
      </w:r>
    </w:p>
    <w:p w:rsidR="00C04E62" w:rsidRPr="00C3479C" w:rsidRDefault="00C3479C" w:rsidP="00871A74">
      <w:pPr>
        <w:spacing w:after="0"/>
      </w:pPr>
      <w:r>
        <w:t xml:space="preserve">Para obtener </w:t>
      </w:r>
      <w:r w:rsidRPr="00C77FB4">
        <w:t>χ</w:t>
      </w:r>
      <w:r w:rsidRPr="00C77FB4">
        <w:rPr>
          <w:vertAlign w:val="superscript"/>
        </w:rPr>
        <w:t>2</w:t>
      </w:r>
      <w:r>
        <w:t>, en cada celda se calcula el cuadrado de la diferencia de la celda de la tabla original (n</w:t>
      </w:r>
      <w:r w:rsidRPr="00C3479C">
        <w:rPr>
          <w:vertAlign w:val="subscript"/>
        </w:rPr>
        <w:t>ij</w:t>
      </w:r>
      <w:r>
        <w:t>) respecto a la misma celda de la tabla de valores esperados (n'</w:t>
      </w:r>
      <w:r w:rsidRPr="00C3479C">
        <w:rPr>
          <w:vertAlign w:val="subscript"/>
        </w:rPr>
        <w:t>ij</w:t>
      </w:r>
      <w:r w:rsidRPr="00C3479C">
        <w:t>)</w:t>
      </w:r>
      <w:r>
        <w:t>, y se divide entre esta última celda (n'</w:t>
      </w:r>
      <w:r w:rsidRPr="00C3479C">
        <w:rPr>
          <w:vertAlign w:val="subscript"/>
        </w:rPr>
        <w:t>ij</w:t>
      </w:r>
      <w:r w:rsidRPr="00C3479C">
        <w:t>)</w:t>
      </w:r>
      <w:r>
        <w:t>. Después se suman todos esos valores.</w:t>
      </w:r>
    </w:p>
    <w:p w:rsidR="00C04E62" w:rsidRDefault="00932C73" w:rsidP="00871A74">
      <w:pPr>
        <w:ind w:left="284"/>
      </w:pPr>
      <w:r w:rsidRPr="00871A74">
        <w:rPr>
          <w:position w:val="-32"/>
        </w:rPr>
        <w:object w:dxaOrig="2140" w:dyaOrig="840">
          <v:shape id="_x0000_i1071" type="#_x0000_t75" style="width:107.05pt;height:41.95pt" o:ole="">
            <v:imagedata r:id="rId106" o:title=""/>
          </v:shape>
          <o:OLEObject Type="Embed" ProgID="Equation.DSMT4" ShapeID="_x0000_i1071" DrawAspect="Content" ObjectID="_1482527365" r:id="rId107"/>
        </w:object>
      </w:r>
    </w:p>
    <w:p w:rsidR="002C54BE" w:rsidRDefault="002C54BE" w:rsidP="002C54BE">
      <w:pPr>
        <w:spacing w:after="0"/>
        <w:rPr>
          <w:u w:val="single"/>
        </w:rPr>
      </w:pPr>
      <w:r w:rsidRPr="00C04E62">
        <w:rPr>
          <w:u w:val="single"/>
        </w:rPr>
        <w:lastRenderedPageBreak/>
        <w:t xml:space="preserve">Coeficiente de </w:t>
      </w:r>
      <w:r>
        <w:rPr>
          <w:u w:val="single"/>
        </w:rPr>
        <w:t>Tschuprow</w:t>
      </w:r>
      <w:r w:rsidRPr="00C04E62">
        <w:rPr>
          <w:u w:val="single"/>
        </w:rPr>
        <w:t>:</w:t>
      </w:r>
    </w:p>
    <w:p w:rsidR="00871A74" w:rsidRDefault="00A93D8E" w:rsidP="00A93D8E">
      <w:pPr>
        <w:spacing w:after="0"/>
      </w:pPr>
      <w:r>
        <w:t>Permite interpretar la relación entre los atributos, ya que está acotado entre 0 y 1.</w:t>
      </w:r>
    </w:p>
    <w:p w:rsidR="002C54BE" w:rsidRDefault="00A93D8E" w:rsidP="00A93D8E">
      <w:pPr>
        <w:ind w:left="284"/>
      </w:pPr>
      <w:r w:rsidRPr="00A93D8E">
        <w:rPr>
          <w:position w:val="-38"/>
        </w:rPr>
        <w:object w:dxaOrig="2000" w:dyaOrig="800">
          <v:shape id="_x0000_i1072" type="#_x0000_t75" style="width:100.15pt;height:40.05pt" o:ole="">
            <v:imagedata r:id="rId108" o:title=""/>
          </v:shape>
          <o:OLEObject Type="Embed" ProgID="Equation.DSMT4" ShapeID="_x0000_i1072" DrawAspect="Content" ObjectID="_1482527366" r:id="rId109"/>
        </w:object>
      </w:r>
    </w:p>
    <w:p w:rsidR="00871A74" w:rsidRDefault="00A93D8E" w:rsidP="008C68B2">
      <w:r>
        <w:t>Si T</w:t>
      </w:r>
      <w:r w:rsidRPr="00A93D8E">
        <w:rPr>
          <w:vertAlign w:val="superscript"/>
        </w:rPr>
        <w:t>2</w:t>
      </w:r>
      <w:r>
        <w:t xml:space="preserve"> = 0, los atributos son independientes. Si T</w:t>
      </w:r>
      <w:r w:rsidRPr="00A93D8E">
        <w:rPr>
          <w:vertAlign w:val="superscript"/>
        </w:rPr>
        <w:t>2</w:t>
      </w:r>
      <w:r>
        <w:t xml:space="preserve"> = 1, están totalmente asociados.</w:t>
      </w:r>
    </w:p>
    <w:p w:rsidR="00A93D8E" w:rsidRDefault="00A93D8E" w:rsidP="00A93D8E">
      <w:pPr>
        <w:spacing w:after="0"/>
        <w:rPr>
          <w:u w:val="single"/>
        </w:rPr>
      </w:pPr>
      <w:r>
        <w:rPr>
          <w:u w:val="single"/>
        </w:rPr>
        <w:t>Ejemplo</w:t>
      </w:r>
      <w:r w:rsidRPr="00C04E62">
        <w:rPr>
          <w:u w:val="single"/>
        </w:rPr>
        <w:t>:</w:t>
      </w:r>
    </w:p>
    <w:p w:rsidR="00A93D8E" w:rsidRDefault="00596EF6" w:rsidP="008C68B2">
      <w:r>
        <w:t>Tabla de la relación entre el nivel de colesterol y la zona de residencia (costa/interior</w:t>
      </w:r>
      <w:r w:rsidR="00CD610E">
        <w:t>):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531"/>
        <w:gridCol w:w="1531"/>
        <w:gridCol w:w="1531"/>
        <w:gridCol w:w="1531"/>
        <w:gridCol w:w="1531"/>
      </w:tblGrid>
      <w:tr w:rsidR="00596EF6" w:rsidTr="00596EF6">
        <w:trPr>
          <w:trHeight w:val="340"/>
          <w:jc w:val="center"/>
        </w:trPr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96EF6" w:rsidRDefault="00596EF6" w:rsidP="00596EF6">
            <w:pPr>
              <w:jc w:val="center"/>
            </w:pPr>
          </w:p>
        </w:tc>
        <w:tc>
          <w:tcPr>
            <w:tcW w:w="6124" w:type="dxa"/>
            <w:gridSpan w:val="4"/>
            <w:tcBorders>
              <w:left w:val="single" w:sz="4" w:space="0" w:color="auto"/>
            </w:tcBorders>
            <w:vAlign w:val="center"/>
          </w:tcPr>
          <w:p w:rsidR="00596EF6" w:rsidRDefault="00596EF6" w:rsidP="00596EF6">
            <w:pPr>
              <w:jc w:val="center"/>
            </w:pPr>
            <w:r>
              <w:t>Nivel de colesterol</w:t>
            </w:r>
          </w:p>
        </w:tc>
      </w:tr>
      <w:tr w:rsidR="00596EF6" w:rsidTr="00596EF6">
        <w:trPr>
          <w:trHeight w:val="340"/>
          <w:jc w:val="center"/>
        </w:trPr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EF6" w:rsidRDefault="00596EF6" w:rsidP="00596EF6">
            <w:pPr>
              <w:jc w:val="center"/>
            </w:pPr>
          </w:p>
        </w:tc>
        <w:tc>
          <w:tcPr>
            <w:tcW w:w="1531" w:type="dxa"/>
            <w:tcBorders>
              <w:left w:val="single" w:sz="4" w:space="0" w:color="auto"/>
            </w:tcBorders>
            <w:vAlign w:val="center"/>
          </w:tcPr>
          <w:p w:rsidR="00596EF6" w:rsidRDefault="00596EF6" w:rsidP="00596EF6">
            <w:pPr>
              <w:jc w:val="center"/>
            </w:pPr>
            <w:r>
              <w:t>Bajo</w:t>
            </w:r>
          </w:p>
        </w:tc>
        <w:tc>
          <w:tcPr>
            <w:tcW w:w="1531" w:type="dxa"/>
            <w:vAlign w:val="center"/>
          </w:tcPr>
          <w:p w:rsidR="00596EF6" w:rsidRDefault="00596EF6" w:rsidP="00596EF6">
            <w:pPr>
              <w:jc w:val="center"/>
            </w:pPr>
            <w:r>
              <w:t>Medio</w:t>
            </w:r>
          </w:p>
        </w:tc>
        <w:tc>
          <w:tcPr>
            <w:tcW w:w="1531" w:type="dxa"/>
            <w:vAlign w:val="center"/>
          </w:tcPr>
          <w:p w:rsidR="00596EF6" w:rsidRDefault="00596EF6" w:rsidP="00596EF6">
            <w:pPr>
              <w:jc w:val="center"/>
            </w:pPr>
            <w:r>
              <w:t>Alto</w:t>
            </w:r>
          </w:p>
        </w:tc>
        <w:tc>
          <w:tcPr>
            <w:tcW w:w="1531" w:type="dxa"/>
            <w:vAlign w:val="center"/>
          </w:tcPr>
          <w:p w:rsidR="00596EF6" w:rsidRDefault="00596EF6" w:rsidP="00596EF6">
            <w:pPr>
              <w:jc w:val="center"/>
            </w:pPr>
            <w:r>
              <w:t>Marginal</w:t>
            </w:r>
          </w:p>
        </w:tc>
      </w:tr>
      <w:tr w:rsidR="00596EF6" w:rsidTr="00596EF6">
        <w:trPr>
          <w:trHeight w:val="340"/>
          <w:jc w:val="center"/>
        </w:trPr>
        <w:tc>
          <w:tcPr>
            <w:tcW w:w="1531" w:type="dxa"/>
            <w:tcBorders>
              <w:top w:val="single" w:sz="4" w:space="0" w:color="auto"/>
            </w:tcBorders>
            <w:vAlign w:val="center"/>
          </w:tcPr>
          <w:p w:rsidR="00596EF6" w:rsidRDefault="00596EF6" w:rsidP="00596EF6">
            <w:pPr>
              <w:jc w:val="center"/>
            </w:pPr>
            <w:r>
              <w:t>Zona costa</w:t>
            </w:r>
          </w:p>
        </w:tc>
        <w:tc>
          <w:tcPr>
            <w:tcW w:w="1531" w:type="dxa"/>
            <w:vAlign w:val="center"/>
          </w:tcPr>
          <w:p w:rsidR="00596EF6" w:rsidRDefault="00596EF6" w:rsidP="00596EF6">
            <w:pPr>
              <w:jc w:val="center"/>
            </w:pPr>
            <w:r>
              <w:t>15</w:t>
            </w:r>
          </w:p>
        </w:tc>
        <w:tc>
          <w:tcPr>
            <w:tcW w:w="1531" w:type="dxa"/>
            <w:vAlign w:val="center"/>
          </w:tcPr>
          <w:p w:rsidR="00596EF6" w:rsidRDefault="00596EF6" w:rsidP="00596EF6">
            <w:pPr>
              <w:jc w:val="center"/>
            </w:pPr>
            <w:r>
              <w:t>18</w:t>
            </w:r>
          </w:p>
        </w:tc>
        <w:tc>
          <w:tcPr>
            <w:tcW w:w="1531" w:type="dxa"/>
            <w:vAlign w:val="center"/>
          </w:tcPr>
          <w:p w:rsidR="00596EF6" w:rsidRDefault="00596EF6" w:rsidP="00596EF6">
            <w:pPr>
              <w:jc w:val="center"/>
            </w:pPr>
            <w:r>
              <w:t>7</w:t>
            </w:r>
          </w:p>
        </w:tc>
        <w:tc>
          <w:tcPr>
            <w:tcW w:w="1531" w:type="dxa"/>
            <w:vAlign w:val="center"/>
          </w:tcPr>
          <w:p w:rsidR="00596EF6" w:rsidRDefault="00596EF6" w:rsidP="00596EF6">
            <w:pPr>
              <w:jc w:val="center"/>
            </w:pPr>
            <w:r>
              <w:t>40</w:t>
            </w:r>
          </w:p>
        </w:tc>
      </w:tr>
      <w:tr w:rsidR="00596EF6" w:rsidTr="00596EF6">
        <w:trPr>
          <w:trHeight w:val="340"/>
          <w:jc w:val="center"/>
        </w:trPr>
        <w:tc>
          <w:tcPr>
            <w:tcW w:w="1531" w:type="dxa"/>
            <w:vAlign w:val="center"/>
          </w:tcPr>
          <w:p w:rsidR="00596EF6" w:rsidRDefault="00596EF6" w:rsidP="00596EF6">
            <w:pPr>
              <w:jc w:val="center"/>
            </w:pPr>
            <w:r>
              <w:t>Z. interior</w:t>
            </w:r>
          </w:p>
        </w:tc>
        <w:tc>
          <w:tcPr>
            <w:tcW w:w="1531" w:type="dxa"/>
            <w:vAlign w:val="center"/>
          </w:tcPr>
          <w:p w:rsidR="00596EF6" w:rsidRDefault="00596EF6" w:rsidP="00596EF6">
            <w:pPr>
              <w:jc w:val="center"/>
            </w:pPr>
            <w:r>
              <w:t>2</w:t>
            </w:r>
          </w:p>
        </w:tc>
        <w:tc>
          <w:tcPr>
            <w:tcW w:w="1531" w:type="dxa"/>
            <w:vAlign w:val="center"/>
          </w:tcPr>
          <w:p w:rsidR="00596EF6" w:rsidRDefault="00596EF6" w:rsidP="00596EF6">
            <w:pPr>
              <w:jc w:val="center"/>
            </w:pPr>
            <w:r>
              <w:t>22</w:t>
            </w:r>
          </w:p>
        </w:tc>
        <w:tc>
          <w:tcPr>
            <w:tcW w:w="1531" w:type="dxa"/>
            <w:vAlign w:val="center"/>
          </w:tcPr>
          <w:p w:rsidR="00596EF6" w:rsidRDefault="00596EF6" w:rsidP="00596EF6">
            <w:pPr>
              <w:jc w:val="center"/>
            </w:pPr>
            <w:r>
              <w:t>23</w:t>
            </w:r>
          </w:p>
        </w:tc>
        <w:tc>
          <w:tcPr>
            <w:tcW w:w="1531" w:type="dxa"/>
            <w:vAlign w:val="center"/>
          </w:tcPr>
          <w:p w:rsidR="00596EF6" w:rsidRDefault="00596EF6" w:rsidP="00596EF6">
            <w:pPr>
              <w:jc w:val="center"/>
            </w:pPr>
            <w:r>
              <w:t>47</w:t>
            </w:r>
          </w:p>
        </w:tc>
      </w:tr>
      <w:tr w:rsidR="00596EF6" w:rsidTr="00596EF6">
        <w:trPr>
          <w:trHeight w:val="340"/>
          <w:jc w:val="center"/>
        </w:trPr>
        <w:tc>
          <w:tcPr>
            <w:tcW w:w="1531" w:type="dxa"/>
            <w:vAlign w:val="center"/>
          </w:tcPr>
          <w:p w:rsidR="00596EF6" w:rsidRDefault="00596EF6" w:rsidP="00596EF6">
            <w:pPr>
              <w:jc w:val="center"/>
            </w:pPr>
            <w:r>
              <w:t>Marginal</w:t>
            </w:r>
          </w:p>
        </w:tc>
        <w:tc>
          <w:tcPr>
            <w:tcW w:w="1531" w:type="dxa"/>
            <w:vAlign w:val="center"/>
          </w:tcPr>
          <w:p w:rsidR="00596EF6" w:rsidRDefault="00596EF6" w:rsidP="00596EF6">
            <w:pPr>
              <w:jc w:val="center"/>
            </w:pPr>
            <w:r>
              <w:t>17</w:t>
            </w:r>
          </w:p>
        </w:tc>
        <w:tc>
          <w:tcPr>
            <w:tcW w:w="1531" w:type="dxa"/>
            <w:vAlign w:val="center"/>
          </w:tcPr>
          <w:p w:rsidR="00596EF6" w:rsidRDefault="00596EF6" w:rsidP="00596EF6">
            <w:pPr>
              <w:jc w:val="center"/>
            </w:pPr>
            <w:r>
              <w:t>40</w:t>
            </w:r>
          </w:p>
        </w:tc>
        <w:tc>
          <w:tcPr>
            <w:tcW w:w="1531" w:type="dxa"/>
            <w:vAlign w:val="center"/>
          </w:tcPr>
          <w:p w:rsidR="00596EF6" w:rsidRDefault="00596EF6" w:rsidP="00596EF6">
            <w:pPr>
              <w:jc w:val="center"/>
            </w:pPr>
            <w:r>
              <w:t>30</w:t>
            </w:r>
          </w:p>
        </w:tc>
        <w:tc>
          <w:tcPr>
            <w:tcW w:w="1531" w:type="dxa"/>
            <w:vAlign w:val="center"/>
          </w:tcPr>
          <w:p w:rsidR="00596EF6" w:rsidRDefault="00596EF6" w:rsidP="00596EF6">
            <w:pPr>
              <w:jc w:val="center"/>
            </w:pPr>
            <w:r>
              <w:t>87</w:t>
            </w:r>
          </w:p>
        </w:tc>
      </w:tr>
    </w:tbl>
    <w:p w:rsidR="00A93D8E" w:rsidRDefault="00A93D8E" w:rsidP="00596EF6">
      <w:pPr>
        <w:spacing w:after="0"/>
      </w:pPr>
    </w:p>
    <w:p w:rsidR="00596EF6" w:rsidRDefault="007B5F77" w:rsidP="008C68B2">
      <w:r>
        <w:t xml:space="preserve">Estudiaremos la relación entre los 2 atributos calculando el coeficiente de </w:t>
      </w:r>
      <w:r w:rsidRPr="007B5F77">
        <w:t>Tschuprow</w:t>
      </w:r>
      <w:r>
        <w:t xml:space="preserve">. Primero construimos la tabla de </w:t>
      </w:r>
      <w:r w:rsidR="007A3BAC">
        <w:t>valores esperados: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531"/>
        <w:gridCol w:w="1531"/>
        <w:gridCol w:w="1531"/>
        <w:gridCol w:w="1531"/>
        <w:gridCol w:w="1531"/>
      </w:tblGrid>
      <w:tr w:rsidR="000802A1" w:rsidTr="007F5E35">
        <w:trPr>
          <w:trHeight w:val="340"/>
          <w:jc w:val="center"/>
        </w:trPr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802A1" w:rsidRDefault="000802A1" w:rsidP="007F5E35">
            <w:pPr>
              <w:jc w:val="center"/>
            </w:pPr>
          </w:p>
        </w:tc>
        <w:tc>
          <w:tcPr>
            <w:tcW w:w="6124" w:type="dxa"/>
            <w:gridSpan w:val="4"/>
            <w:tcBorders>
              <w:left w:val="single" w:sz="4" w:space="0" w:color="auto"/>
            </w:tcBorders>
            <w:vAlign w:val="center"/>
          </w:tcPr>
          <w:p w:rsidR="000802A1" w:rsidRDefault="000802A1" w:rsidP="007F5E35">
            <w:pPr>
              <w:jc w:val="center"/>
            </w:pPr>
            <w:r>
              <w:t>Nivel de colesterol</w:t>
            </w:r>
          </w:p>
        </w:tc>
      </w:tr>
      <w:tr w:rsidR="000802A1" w:rsidTr="007F5E35">
        <w:trPr>
          <w:trHeight w:val="340"/>
          <w:jc w:val="center"/>
        </w:trPr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2A1" w:rsidRDefault="000802A1" w:rsidP="007F5E35">
            <w:pPr>
              <w:jc w:val="center"/>
            </w:pPr>
          </w:p>
        </w:tc>
        <w:tc>
          <w:tcPr>
            <w:tcW w:w="1531" w:type="dxa"/>
            <w:tcBorders>
              <w:left w:val="single" w:sz="4" w:space="0" w:color="auto"/>
            </w:tcBorders>
            <w:vAlign w:val="center"/>
          </w:tcPr>
          <w:p w:rsidR="000802A1" w:rsidRDefault="000802A1" w:rsidP="007F5E35">
            <w:pPr>
              <w:jc w:val="center"/>
            </w:pPr>
            <w:r>
              <w:t>Bajo</w:t>
            </w:r>
          </w:p>
        </w:tc>
        <w:tc>
          <w:tcPr>
            <w:tcW w:w="1531" w:type="dxa"/>
            <w:vAlign w:val="center"/>
          </w:tcPr>
          <w:p w:rsidR="000802A1" w:rsidRDefault="000802A1" w:rsidP="007F5E35">
            <w:pPr>
              <w:jc w:val="center"/>
            </w:pPr>
            <w:r>
              <w:t>Medio</w:t>
            </w:r>
          </w:p>
        </w:tc>
        <w:tc>
          <w:tcPr>
            <w:tcW w:w="1531" w:type="dxa"/>
            <w:vAlign w:val="center"/>
          </w:tcPr>
          <w:p w:rsidR="000802A1" w:rsidRDefault="000802A1" w:rsidP="007F5E35">
            <w:pPr>
              <w:jc w:val="center"/>
            </w:pPr>
            <w:r>
              <w:t>Alto</w:t>
            </w:r>
          </w:p>
        </w:tc>
        <w:tc>
          <w:tcPr>
            <w:tcW w:w="1531" w:type="dxa"/>
            <w:vAlign w:val="center"/>
          </w:tcPr>
          <w:p w:rsidR="000802A1" w:rsidRDefault="000802A1" w:rsidP="007F5E35">
            <w:pPr>
              <w:jc w:val="center"/>
            </w:pPr>
            <w:r>
              <w:t>Marginal</w:t>
            </w:r>
          </w:p>
        </w:tc>
      </w:tr>
      <w:tr w:rsidR="000802A1" w:rsidTr="007F5E35">
        <w:trPr>
          <w:trHeight w:val="340"/>
          <w:jc w:val="center"/>
        </w:trPr>
        <w:tc>
          <w:tcPr>
            <w:tcW w:w="1531" w:type="dxa"/>
            <w:tcBorders>
              <w:top w:val="single" w:sz="4" w:space="0" w:color="auto"/>
            </w:tcBorders>
            <w:vAlign w:val="center"/>
          </w:tcPr>
          <w:p w:rsidR="000802A1" w:rsidRDefault="000802A1" w:rsidP="007F5E35">
            <w:pPr>
              <w:jc w:val="center"/>
            </w:pPr>
            <w:r>
              <w:t>Zona costa</w:t>
            </w:r>
          </w:p>
        </w:tc>
        <w:tc>
          <w:tcPr>
            <w:tcW w:w="1531" w:type="dxa"/>
            <w:vAlign w:val="center"/>
          </w:tcPr>
          <w:p w:rsidR="000802A1" w:rsidRDefault="000802A1" w:rsidP="007F5E35">
            <w:pPr>
              <w:jc w:val="center"/>
            </w:pPr>
            <w:r>
              <w:t>7,8</w:t>
            </w:r>
          </w:p>
        </w:tc>
        <w:tc>
          <w:tcPr>
            <w:tcW w:w="1531" w:type="dxa"/>
            <w:vAlign w:val="center"/>
          </w:tcPr>
          <w:p w:rsidR="000802A1" w:rsidRDefault="000802A1" w:rsidP="007F5E35">
            <w:pPr>
              <w:jc w:val="center"/>
            </w:pPr>
            <w:r>
              <w:t>18,3</w:t>
            </w:r>
          </w:p>
        </w:tc>
        <w:tc>
          <w:tcPr>
            <w:tcW w:w="1531" w:type="dxa"/>
            <w:vAlign w:val="center"/>
          </w:tcPr>
          <w:p w:rsidR="000802A1" w:rsidRDefault="000802A1" w:rsidP="007F5E35">
            <w:pPr>
              <w:jc w:val="center"/>
            </w:pPr>
            <w:r>
              <w:t>13,8</w:t>
            </w:r>
          </w:p>
        </w:tc>
        <w:tc>
          <w:tcPr>
            <w:tcW w:w="1531" w:type="dxa"/>
            <w:vAlign w:val="center"/>
          </w:tcPr>
          <w:p w:rsidR="000802A1" w:rsidRDefault="000802A1" w:rsidP="007F5E35">
            <w:pPr>
              <w:jc w:val="center"/>
            </w:pPr>
            <w:r>
              <w:t>40</w:t>
            </w:r>
          </w:p>
        </w:tc>
      </w:tr>
      <w:tr w:rsidR="000802A1" w:rsidTr="007F5E35">
        <w:trPr>
          <w:trHeight w:val="340"/>
          <w:jc w:val="center"/>
        </w:trPr>
        <w:tc>
          <w:tcPr>
            <w:tcW w:w="1531" w:type="dxa"/>
            <w:vAlign w:val="center"/>
          </w:tcPr>
          <w:p w:rsidR="000802A1" w:rsidRDefault="000802A1" w:rsidP="007F5E35">
            <w:pPr>
              <w:jc w:val="center"/>
            </w:pPr>
            <w:r>
              <w:t>Z. interior</w:t>
            </w:r>
          </w:p>
        </w:tc>
        <w:tc>
          <w:tcPr>
            <w:tcW w:w="1531" w:type="dxa"/>
            <w:vAlign w:val="center"/>
          </w:tcPr>
          <w:p w:rsidR="000802A1" w:rsidRDefault="00A21C22" w:rsidP="007F5E35">
            <w:pPr>
              <w:jc w:val="center"/>
            </w:pPr>
            <w:r>
              <w:t>9,18</w:t>
            </w:r>
          </w:p>
        </w:tc>
        <w:tc>
          <w:tcPr>
            <w:tcW w:w="1531" w:type="dxa"/>
            <w:vAlign w:val="center"/>
          </w:tcPr>
          <w:p w:rsidR="000802A1" w:rsidRDefault="000802A1" w:rsidP="007F5E35">
            <w:pPr>
              <w:jc w:val="center"/>
            </w:pPr>
            <w:r>
              <w:t>21,6</w:t>
            </w:r>
          </w:p>
        </w:tc>
        <w:tc>
          <w:tcPr>
            <w:tcW w:w="1531" w:type="dxa"/>
            <w:vAlign w:val="center"/>
          </w:tcPr>
          <w:p w:rsidR="000802A1" w:rsidRDefault="000802A1" w:rsidP="007F5E35">
            <w:pPr>
              <w:jc w:val="center"/>
            </w:pPr>
            <w:r>
              <w:t>16,2</w:t>
            </w:r>
          </w:p>
        </w:tc>
        <w:tc>
          <w:tcPr>
            <w:tcW w:w="1531" w:type="dxa"/>
            <w:vAlign w:val="center"/>
          </w:tcPr>
          <w:p w:rsidR="000802A1" w:rsidRDefault="000802A1" w:rsidP="007F5E35">
            <w:pPr>
              <w:jc w:val="center"/>
            </w:pPr>
            <w:r>
              <w:t>47</w:t>
            </w:r>
          </w:p>
        </w:tc>
      </w:tr>
      <w:tr w:rsidR="000802A1" w:rsidTr="007F5E35">
        <w:trPr>
          <w:trHeight w:val="340"/>
          <w:jc w:val="center"/>
        </w:trPr>
        <w:tc>
          <w:tcPr>
            <w:tcW w:w="1531" w:type="dxa"/>
            <w:vAlign w:val="center"/>
          </w:tcPr>
          <w:p w:rsidR="000802A1" w:rsidRDefault="000802A1" w:rsidP="007F5E35">
            <w:pPr>
              <w:jc w:val="center"/>
            </w:pPr>
            <w:r>
              <w:t>Marginal</w:t>
            </w:r>
          </w:p>
        </w:tc>
        <w:tc>
          <w:tcPr>
            <w:tcW w:w="1531" w:type="dxa"/>
            <w:vAlign w:val="center"/>
          </w:tcPr>
          <w:p w:rsidR="000802A1" w:rsidRDefault="000802A1" w:rsidP="007F5E35">
            <w:pPr>
              <w:jc w:val="center"/>
            </w:pPr>
            <w:r>
              <w:t>17</w:t>
            </w:r>
          </w:p>
        </w:tc>
        <w:tc>
          <w:tcPr>
            <w:tcW w:w="1531" w:type="dxa"/>
            <w:vAlign w:val="center"/>
          </w:tcPr>
          <w:p w:rsidR="000802A1" w:rsidRDefault="000802A1" w:rsidP="007F5E35">
            <w:pPr>
              <w:jc w:val="center"/>
            </w:pPr>
            <w:r>
              <w:t>40</w:t>
            </w:r>
          </w:p>
        </w:tc>
        <w:tc>
          <w:tcPr>
            <w:tcW w:w="1531" w:type="dxa"/>
            <w:vAlign w:val="center"/>
          </w:tcPr>
          <w:p w:rsidR="000802A1" w:rsidRDefault="000802A1" w:rsidP="007F5E35">
            <w:pPr>
              <w:jc w:val="center"/>
            </w:pPr>
            <w:r>
              <w:t>30</w:t>
            </w:r>
          </w:p>
        </w:tc>
        <w:tc>
          <w:tcPr>
            <w:tcW w:w="1531" w:type="dxa"/>
            <w:vAlign w:val="center"/>
          </w:tcPr>
          <w:p w:rsidR="000802A1" w:rsidRDefault="000802A1" w:rsidP="007F5E35">
            <w:pPr>
              <w:jc w:val="center"/>
            </w:pPr>
            <w:r>
              <w:t>87</w:t>
            </w:r>
          </w:p>
        </w:tc>
      </w:tr>
    </w:tbl>
    <w:p w:rsidR="000802A1" w:rsidRDefault="000802A1" w:rsidP="000802A1">
      <w:pPr>
        <w:spacing w:after="0"/>
      </w:pPr>
    </w:p>
    <w:p w:rsidR="000802A1" w:rsidRDefault="000802A1" w:rsidP="008C68B2">
      <w:r>
        <w:t xml:space="preserve">¿Cómo se calculó? Veamos 2 ejemplos:  </w:t>
      </w:r>
      <w:r w:rsidRPr="000802A1">
        <w:rPr>
          <w:position w:val="-24"/>
        </w:rPr>
        <w:object w:dxaOrig="3739" w:dyaOrig="620">
          <v:shape id="_x0000_i1073" type="#_x0000_t75" style="width:187.2pt;height:31.3pt" o:ole="">
            <v:imagedata r:id="rId110" o:title=""/>
          </v:shape>
          <o:OLEObject Type="Embed" ProgID="Equation.DSMT4" ShapeID="_x0000_i1073" DrawAspect="Content" ObjectID="_1482527367" r:id="rId111"/>
        </w:object>
      </w:r>
    </w:p>
    <w:p w:rsidR="00CD610E" w:rsidRDefault="00CD610E" w:rsidP="00CD610E">
      <w:pPr>
        <w:spacing w:after="0"/>
      </w:pPr>
      <w:r>
        <w:t xml:space="preserve">Ahora obtenemos </w:t>
      </w:r>
      <w:r w:rsidRPr="00C77FB4">
        <w:t>χ</w:t>
      </w:r>
      <w:r w:rsidRPr="00C77FB4">
        <w:rPr>
          <w:vertAlign w:val="superscript"/>
        </w:rPr>
        <w:t>2</w:t>
      </w:r>
      <w:r>
        <w:t xml:space="preserve"> y después T</w:t>
      </w:r>
      <w:r w:rsidRPr="00CD610E">
        <w:rPr>
          <w:vertAlign w:val="superscript"/>
        </w:rPr>
        <w:t>2</w:t>
      </w:r>
      <w:r>
        <w:t>.</w:t>
      </w:r>
    </w:p>
    <w:p w:rsidR="00CD610E" w:rsidRPr="00CD610E" w:rsidRDefault="00481A50" w:rsidP="00CD610E">
      <w:pPr>
        <w:spacing w:after="0"/>
        <w:rPr>
          <w:sz w:val="20"/>
        </w:rPr>
      </w:pPr>
      <w:r w:rsidRPr="00CD610E">
        <w:rPr>
          <w:position w:val="-28"/>
        </w:rPr>
        <w:object w:dxaOrig="9020" w:dyaOrig="760">
          <v:shape id="_x0000_i1074" type="#_x0000_t75" style="width:450.8pt;height:38.2pt" o:ole="">
            <v:imagedata r:id="rId112" o:title=""/>
          </v:shape>
          <o:OLEObject Type="Embed" ProgID="Equation.DSMT4" ShapeID="_x0000_i1074" DrawAspect="Content" ObjectID="_1482527368" r:id="rId113"/>
        </w:object>
      </w:r>
    </w:p>
    <w:p w:rsidR="000802A1" w:rsidRDefault="00CD610E" w:rsidP="00CD610E">
      <w:r w:rsidRPr="00CD610E">
        <w:rPr>
          <w:position w:val="-38"/>
        </w:rPr>
        <w:object w:dxaOrig="5560" w:dyaOrig="800">
          <v:shape id="_x0000_i1075" type="#_x0000_t75" style="width:278pt;height:40.05pt" o:ole="">
            <v:imagedata r:id="rId114" o:title=""/>
          </v:shape>
          <o:OLEObject Type="Embed" ProgID="Equation.DSMT4" ShapeID="_x0000_i1075" DrawAspect="Content" ObjectID="_1482527369" r:id="rId115"/>
        </w:object>
      </w:r>
    </w:p>
    <w:p w:rsidR="00CD610E" w:rsidRDefault="00CD610E" w:rsidP="00CD610E">
      <w:r>
        <w:t>Los atributos están poco relacionados, ya que T</w:t>
      </w:r>
      <w:r w:rsidRPr="00CD610E">
        <w:rPr>
          <w:vertAlign w:val="superscript"/>
        </w:rPr>
        <w:t>2</w:t>
      </w:r>
      <w:r>
        <w:t xml:space="preserve"> es próximo a 0.</w:t>
      </w:r>
    </w:p>
    <w:p w:rsidR="00CD610E" w:rsidRPr="00C04E62" w:rsidRDefault="00CD610E" w:rsidP="00CD610E"/>
    <w:sectPr w:rsidR="00CD610E" w:rsidRPr="00C04E62">
      <w:footerReference w:type="default" r:id="rId11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6BA6" w:rsidRDefault="00926BA6" w:rsidP="00962ACD">
      <w:pPr>
        <w:spacing w:after="0" w:line="240" w:lineRule="auto"/>
      </w:pPr>
      <w:r>
        <w:separator/>
      </w:r>
    </w:p>
  </w:endnote>
  <w:endnote w:type="continuationSeparator" w:id="0">
    <w:p w:rsidR="00926BA6" w:rsidRDefault="00926BA6" w:rsidP="00962A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44250514"/>
      <w:docPartObj>
        <w:docPartGallery w:val="Page Numbers (Bottom of Page)"/>
        <w:docPartUnique/>
      </w:docPartObj>
    </w:sdtPr>
    <w:sdtEndPr/>
    <w:sdtContent>
      <w:p w:rsidR="007F5E35" w:rsidRDefault="007F5E35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6931">
          <w:rPr>
            <w:noProof/>
          </w:rPr>
          <w:t>10</w:t>
        </w:r>
        <w:r>
          <w:fldChar w:fldCharType="end"/>
        </w:r>
      </w:p>
    </w:sdtContent>
  </w:sdt>
  <w:p w:rsidR="007F5E35" w:rsidRDefault="007F5E3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6BA6" w:rsidRDefault="00926BA6" w:rsidP="00962ACD">
      <w:pPr>
        <w:spacing w:after="0" w:line="240" w:lineRule="auto"/>
      </w:pPr>
      <w:r>
        <w:separator/>
      </w:r>
    </w:p>
  </w:footnote>
  <w:footnote w:type="continuationSeparator" w:id="0">
    <w:p w:rsidR="00926BA6" w:rsidRDefault="00926BA6" w:rsidP="00962A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94159"/>
    <w:multiLevelType w:val="hybridMultilevel"/>
    <w:tmpl w:val="51D4A47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49E3765"/>
    <w:multiLevelType w:val="hybridMultilevel"/>
    <w:tmpl w:val="CFDA592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7F71D5E"/>
    <w:multiLevelType w:val="hybridMultilevel"/>
    <w:tmpl w:val="C7A0DED0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866403E"/>
    <w:multiLevelType w:val="hybridMultilevel"/>
    <w:tmpl w:val="7FBCB52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52D5E04"/>
    <w:multiLevelType w:val="hybridMultilevel"/>
    <w:tmpl w:val="0CCE92A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99741E2"/>
    <w:multiLevelType w:val="hybridMultilevel"/>
    <w:tmpl w:val="8F7AD39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A594E3F"/>
    <w:multiLevelType w:val="hybridMultilevel"/>
    <w:tmpl w:val="12FCD34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2E3638F"/>
    <w:multiLevelType w:val="hybridMultilevel"/>
    <w:tmpl w:val="7FB0F4D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6E11D20"/>
    <w:multiLevelType w:val="hybridMultilevel"/>
    <w:tmpl w:val="1D14CBFA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FEA411E"/>
    <w:multiLevelType w:val="hybridMultilevel"/>
    <w:tmpl w:val="BE00838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4D67702"/>
    <w:multiLevelType w:val="hybridMultilevel"/>
    <w:tmpl w:val="A52E56B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5911D05"/>
    <w:multiLevelType w:val="hybridMultilevel"/>
    <w:tmpl w:val="3DD6A340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0824E7D"/>
    <w:multiLevelType w:val="hybridMultilevel"/>
    <w:tmpl w:val="98FA33A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22053A0"/>
    <w:multiLevelType w:val="hybridMultilevel"/>
    <w:tmpl w:val="C9E4C98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56F55B3"/>
    <w:multiLevelType w:val="hybridMultilevel"/>
    <w:tmpl w:val="E9D2E44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1EF4A8C"/>
    <w:multiLevelType w:val="hybridMultilevel"/>
    <w:tmpl w:val="3A4CE3E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487680C"/>
    <w:multiLevelType w:val="hybridMultilevel"/>
    <w:tmpl w:val="ADD8AAE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59712C8"/>
    <w:multiLevelType w:val="hybridMultilevel"/>
    <w:tmpl w:val="9146BB1C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1337BA4"/>
    <w:multiLevelType w:val="hybridMultilevel"/>
    <w:tmpl w:val="4A96E40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72B55295"/>
    <w:multiLevelType w:val="hybridMultilevel"/>
    <w:tmpl w:val="C8E8E3B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75005E1D"/>
    <w:multiLevelType w:val="hybridMultilevel"/>
    <w:tmpl w:val="A20C2FC8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763D669E"/>
    <w:multiLevelType w:val="hybridMultilevel"/>
    <w:tmpl w:val="32C2A81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7D017251"/>
    <w:multiLevelType w:val="hybridMultilevel"/>
    <w:tmpl w:val="3DD6A340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7D1D0ABA"/>
    <w:multiLevelType w:val="hybridMultilevel"/>
    <w:tmpl w:val="59104C40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2"/>
  </w:num>
  <w:num w:numId="2">
    <w:abstractNumId w:val="11"/>
  </w:num>
  <w:num w:numId="3">
    <w:abstractNumId w:val="15"/>
  </w:num>
  <w:num w:numId="4">
    <w:abstractNumId w:val="17"/>
  </w:num>
  <w:num w:numId="5">
    <w:abstractNumId w:val="16"/>
  </w:num>
  <w:num w:numId="6">
    <w:abstractNumId w:val="18"/>
  </w:num>
  <w:num w:numId="7">
    <w:abstractNumId w:val="3"/>
  </w:num>
  <w:num w:numId="8">
    <w:abstractNumId w:val="7"/>
  </w:num>
  <w:num w:numId="9">
    <w:abstractNumId w:val="9"/>
  </w:num>
  <w:num w:numId="10">
    <w:abstractNumId w:val="8"/>
  </w:num>
  <w:num w:numId="11">
    <w:abstractNumId w:val="6"/>
  </w:num>
  <w:num w:numId="12">
    <w:abstractNumId w:val="0"/>
  </w:num>
  <w:num w:numId="13">
    <w:abstractNumId w:val="19"/>
  </w:num>
  <w:num w:numId="14">
    <w:abstractNumId w:val="23"/>
  </w:num>
  <w:num w:numId="15">
    <w:abstractNumId w:val="5"/>
  </w:num>
  <w:num w:numId="16">
    <w:abstractNumId w:val="20"/>
  </w:num>
  <w:num w:numId="17">
    <w:abstractNumId w:val="2"/>
  </w:num>
  <w:num w:numId="18">
    <w:abstractNumId w:val="10"/>
  </w:num>
  <w:num w:numId="19">
    <w:abstractNumId w:val="14"/>
  </w:num>
  <w:num w:numId="20">
    <w:abstractNumId w:val="4"/>
  </w:num>
  <w:num w:numId="21">
    <w:abstractNumId w:val="12"/>
  </w:num>
  <w:num w:numId="22">
    <w:abstractNumId w:val="13"/>
  </w:num>
  <w:num w:numId="23">
    <w:abstractNumId w:val="1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D92"/>
    <w:rsid w:val="00034C64"/>
    <w:rsid w:val="00044206"/>
    <w:rsid w:val="00045590"/>
    <w:rsid w:val="0005204C"/>
    <w:rsid w:val="0007077B"/>
    <w:rsid w:val="000714F6"/>
    <w:rsid w:val="000802A1"/>
    <w:rsid w:val="00083BDF"/>
    <w:rsid w:val="000841D5"/>
    <w:rsid w:val="00085DB2"/>
    <w:rsid w:val="00090C11"/>
    <w:rsid w:val="000A0900"/>
    <w:rsid w:val="000A7FF7"/>
    <w:rsid w:val="000B4961"/>
    <w:rsid w:val="000E19CB"/>
    <w:rsid w:val="000F0B9A"/>
    <w:rsid w:val="00102BA6"/>
    <w:rsid w:val="00111430"/>
    <w:rsid w:val="00120FA7"/>
    <w:rsid w:val="00123067"/>
    <w:rsid w:val="00124D92"/>
    <w:rsid w:val="001402CD"/>
    <w:rsid w:val="00143058"/>
    <w:rsid w:val="0015040A"/>
    <w:rsid w:val="00152C05"/>
    <w:rsid w:val="00155F74"/>
    <w:rsid w:val="0016563E"/>
    <w:rsid w:val="00170ABB"/>
    <w:rsid w:val="0017728B"/>
    <w:rsid w:val="001843A3"/>
    <w:rsid w:val="00193ABE"/>
    <w:rsid w:val="00196A39"/>
    <w:rsid w:val="0019768C"/>
    <w:rsid w:val="001A478E"/>
    <w:rsid w:val="001B369D"/>
    <w:rsid w:val="001E3CD8"/>
    <w:rsid w:val="0020537F"/>
    <w:rsid w:val="0021321D"/>
    <w:rsid w:val="00214BFF"/>
    <w:rsid w:val="00222EE6"/>
    <w:rsid w:val="00232788"/>
    <w:rsid w:val="00241BB5"/>
    <w:rsid w:val="00246A50"/>
    <w:rsid w:val="00250763"/>
    <w:rsid w:val="0025154B"/>
    <w:rsid w:val="00254D70"/>
    <w:rsid w:val="0026664E"/>
    <w:rsid w:val="00284DF2"/>
    <w:rsid w:val="00286618"/>
    <w:rsid w:val="002961CF"/>
    <w:rsid w:val="00297690"/>
    <w:rsid w:val="002A3ABD"/>
    <w:rsid w:val="002A3E4C"/>
    <w:rsid w:val="002A505F"/>
    <w:rsid w:val="002A785E"/>
    <w:rsid w:val="002B210F"/>
    <w:rsid w:val="002C54BE"/>
    <w:rsid w:val="002C6638"/>
    <w:rsid w:val="002F1EEF"/>
    <w:rsid w:val="002F2BD3"/>
    <w:rsid w:val="003038B5"/>
    <w:rsid w:val="003165E6"/>
    <w:rsid w:val="003418AA"/>
    <w:rsid w:val="00351F0F"/>
    <w:rsid w:val="003610C1"/>
    <w:rsid w:val="00361707"/>
    <w:rsid w:val="003649D2"/>
    <w:rsid w:val="00367C0E"/>
    <w:rsid w:val="0037694E"/>
    <w:rsid w:val="00386B1C"/>
    <w:rsid w:val="00391A65"/>
    <w:rsid w:val="00394A34"/>
    <w:rsid w:val="003A5832"/>
    <w:rsid w:val="003B0950"/>
    <w:rsid w:val="003B2365"/>
    <w:rsid w:val="003D30AC"/>
    <w:rsid w:val="003E1B70"/>
    <w:rsid w:val="00414A23"/>
    <w:rsid w:val="00417117"/>
    <w:rsid w:val="00426418"/>
    <w:rsid w:val="00437877"/>
    <w:rsid w:val="004432DC"/>
    <w:rsid w:val="00453A6F"/>
    <w:rsid w:val="00481A50"/>
    <w:rsid w:val="0049763B"/>
    <w:rsid w:val="004A7AFD"/>
    <w:rsid w:val="004B1C80"/>
    <w:rsid w:val="004B3D74"/>
    <w:rsid w:val="004B787D"/>
    <w:rsid w:val="004D0693"/>
    <w:rsid w:val="004D3739"/>
    <w:rsid w:val="004D6324"/>
    <w:rsid w:val="004F6279"/>
    <w:rsid w:val="00514724"/>
    <w:rsid w:val="00527558"/>
    <w:rsid w:val="0053221F"/>
    <w:rsid w:val="00535F3D"/>
    <w:rsid w:val="00537B3E"/>
    <w:rsid w:val="005536E3"/>
    <w:rsid w:val="005724A6"/>
    <w:rsid w:val="005771A1"/>
    <w:rsid w:val="00585088"/>
    <w:rsid w:val="0058660C"/>
    <w:rsid w:val="00592A2E"/>
    <w:rsid w:val="00596EF6"/>
    <w:rsid w:val="005A0CC9"/>
    <w:rsid w:val="005A1A03"/>
    <w:rsid w:val="005A2E60"/>
    <w:rsid w:val="005A32F5"/>
    <w:rsid w:val="005A4546"/>
    <w:rsid w:val="005A6523"/>
    <w:rsid w:val="005D5DD7"/>
    <w:rsid w:val="005D5E2D"/>
    <w:rsid w:val="005E04EA"/>
    <w:rsid w:val="005E11D3"/>
    <w:rsid w:val="005E430B"/>
    <w:rsid w:val="005E4E2F"/>
    <w:rsid w:val="005E5848"/>
    <w:rsid w:val="005E79D1"/>
    <w:rsid w:val="00602E91"/>
    <w:rsid w:val="00607F5B"/>
    <w:rsid w:val="00613BCB"/>
    <w:rsid w:val="00621E8F"/>
    <w:rsid w:val="0062796F"/>
    <w:rsid w:val="00632FA1"/>
    <w:rsid w:val="00637E1D"/>
    <w:rsid w:val="00642754"/>
    <w:rsid w:val="00655433"/>
    <w:rsid w:val="0066193F"/>
    <w:rsid w:val="00670371"/>
    <w:rsid w:val="00684808"/>
    <w:rsid w:val="006A0A78"/>
    <w:rsid w:val="006C2588"/>
    <w:rsid w:val="006E3BE8"/>
    <w:rsid w:val="006E5FF5"/>
    <w:rsid w:val="006E6720"/>
    <w:rsid w:val="006F54F3"/>
    <w:rsid w:val="007012A7"/>
    <w:rsid w:val="00706048"/>
    <w:rsid w:val="007072BF"/>
    <w:rsid w:val="0071044B"/>
    <w:rsid w:val="0071235B"/>
    <w:rsid w:val="007222D9"/>
    <w:rsid w:val="007239D0"/>
    <w:rsid w:val="00733408"/>
    <w:rsid w:val="00737DD9"/>
    <w:rsid w:val="0074150B"/>
    <w:rsid w:val="00742155"/>
    <w:rsid w:val="00761A4B"/>
    <w:rsid w:val="00762DC9"/>
    <w:rsid w:val="00763BAC"/>
    <w:rsid w:val="007652E8"/>
    <w:rsid w:val="00775858"/>
    <w:rsid w:val="00781EEC"/>
    <w:rsid w:val="00784A2B"/>
    <w:rsid w:val="007A2EF5"/>
    <w:rsid w:val="007A3BAC"/>
    <w:rsid w:val="007B06DB"/>
    <w:rsid w:val="007B5F77"/>
    <w:rsid w:val="007B79DE"/>
    <w:rsid w:val="007C4FD9"/>
    <w:rsid w:val="007D326B"/>
    <w:rsid w:val="007D54E9"/>
    <w:rsid w:val="007E3083"/>
    <w:rsid w:val="007E3D9D"/>
    <w:rsid w:val="007E5E9C"/>
    <w:rsid w:val="007F5E35"/>
    <w:rsid w:val="00813B26"/>
    <w:rsid w:val="00830A8E"/>
    <w:rsid w:val="00831087"/>
    <w:rsid w:val="00837431"/>
    <w:rsid w:val="008408C8"/>
    <w:rsid w:val="00840B2F"/>
    <w:rsid w:val="0084432C"/>
    <w:rsid w:val="00857009"/>
    <w:rsid w:val="0086325E"/>
    <w:rsid w:val="00871A74"/>
    <w:rsid w:val="00880BEC"/>
    <w:rsid w:val="008876BB"/>
    <w:rsid w:val="008A594F"/>
    <w:rsid w:val="008B1B53"/>
    <w:rsid w:val="008C4376"/>
    <w:rsid w:val="008C5BB4"/>
    <w:rsid w:val="008C68B2"/>
    <w:rsid w:val="008C7972"/>
    <w:rsid w:val="008D6810"/>
    <w:rsid w:val="008E2657"/>
    <w:rsid w:val="008E378C"/>
    <w:rsid w:val="008E41A0"/>
    <w:rsid w:val="00911D82"/>
    <w:rsid w:val="009177B6"/>
    <w:rsid w:val="00925BCF"/>
    <w:rsid w:val="00925E12"/>
    <w:rsid w:val="00926BA6"/>
    <w:rsid w:val="00927287"/>
    <w:rsid w:val="00932C73"/>
    <w:rsid w:val="00943695"/>
    <w:rsid w:val="009455FD"/>
    <w:rsid w:val="0095063B"/>
    <w:rsid w:val="00953EB4"/>
    <w:rsid w:val="0095653A"/>
    <w:rsid w:val="00962ACD"/>
    <w:rsid w:val="00963AA0"/>
    <w:rsid w:val="00964446"/>
    <w:rsid w:val="00975A8B"/>
    <w:rsid w:val="00985D6A"/>
    <w:rsid w:val="00993F43"/>
    <w:rsid w:val="009B0840"/>
    <w:rsid w:val="009B49C0"/>
    <w:rsid w:val="009B5FC2"/>
    <w:rsid w:val="009D5C34"/>
    <w:rsid w:val="009D6E1F"/>
    <w:rsid w:val="009E0099"/>
    <w:rsid w:val="009F4EAE"/>
    <w:rsid w:val="00A008AA"/>
    <w:rsid w:val="00A14235"/>
    <w:rsid w:val="00A16166"/>
    <w:rsid w:val="00A21C22"/>
    <w:rsid w:val="00A40D3F"/>
    <w:rsid w:val="00A54554"/>
    <w:rsid w:val="00A722CC"/>
    <w:rsid w:val="00A93D8E"/>
    <w:rsid w:val="00A94FDF"/>
    <w:rsid w:val="00AB0F61"/>
    <w:rsid w:val="00AD22ED"/>
    <w:rsid w:val="00B1163A"/>
    <w:rsid w:val="00B179B0"/>
    <w:rsid w:val="00B255EE"/>
    <w:rsid w:val="00B30D2B"/>
    <w:rsid w:val="00B32E14"/>
    <w:rsid w:val="00B36458"/>
    <w:rsid w:val="00B521E0"/>
    <w:rsid w:val="00B52AFC"/>
    <w:rsid w:val="00B61A06"/>
    <w:rsid w:val="00B70CBA"/>
    <w:rsid w:val="00B860E9"/>
    <w:rsid w:val="00B9095A"/>
    <w:rsid w:val="00B92C8F"/>
    <w:rsid w:val="00B95062"/>
    <w:rsid w:val="00B975B4"/>
    <w:rsid w:val="00BA1826"/>
    <w:rsid w:val="00BA2986"/>
    <w:rsid w:val="00BA72F4"/>
    <w:rsid w:val="00BB2D20"/>
    <w:rsid w:val="00BD46DD"/>
    <w:rsid w:val="00BD7251"/>
    <w:rsid w:val="00BE01C7"/>
    <w:rsid w:val="00BE6004"/>
    <w:rsid w:val="00BE6934"/>
    <w:rsid w:val="00C04E62"/>
    <w:rsid w:val="00C12E6F"/>
    <w:rsid w:val="00C17145"/>
    <w:rsid w:val="00C204E7"/>
    <w:rsid w:val="00C3479C"/>
    <w:rsid w:val="00C354D9"/>
    <w:rsid w:val="00C41E35"/>
    <w:rsid w:val="00C50D7F"/>
    <w:rsid w:val="00C571AB"/>
    <w:rsid w:val="00C60B16"/>
    <w:rsid w:val="00C62475"/>
    <w:rsid w:val="00C67909"/>
    <w:rsid w:val="00C73E96"/>
    <w:rsid w:val="00C77FB4"/>
    <w:rsid w:val="00C823B7"/>
    <w:rsid w:val="00C97D88"/>
    <w:rsid w:val="00CA74C7"/>
    <w:rsid w:val="00CB356C"/>
    <w:rsid w:val="00CB73CE"/>
    <w:rsid w:val="00CC7265"/>
    <w:rsid w:val="00CD4463"/>
    <w:rsid w:val="00CD610E"/>
    <w:rsid w:val="00CF6931"/>
    <w:rsid w:val="00CF6EA9"/>
    <w:rsid w:val="00D008CC"/>
    <w:rsid w:val="00D0267E"/>
    <w:rsid w:val="00D05721"/>
    <w:rsid w:val="00D07F16"/>
    <w:rsid w:val="00D11E50"/>
    <w:rsid w:val="00D13A57"/>
    <w:rsid w:val="00D13B56"/>
    <w:rsid w:val="00D24352"/>
    <w:rsid w:val="00D330F8"/>
    <w:rsid w:val="00D33A5B"/>
    <w:rsid w:val="00D36803"/>
    <w:rsid w:val="00D3692D"/>
    <w:rsid w:val="00D37787"/>
    <w:rsid w:val="00D75B02"/>
    <w:rsid w:val="00D92AF8"/>
    <w:rsid w:val="00DA7BDD"/>
    <w:rsid w:val="00DB6E39"/>
    <w:rsid w:val="00DE3627"/>
    <w:rsid w:val="00DE4F7B"/>
    <w:rsid w:val="00DF13D1"/>
    <w:rsid w:val="00E0362E"/>
    <w:rsid w:val="00E13513"/>
    <w:rsid w:val="00E142DB"/>
    <w:rsid w:val="00E20B59"/>
    <w:rsid w:val="00E25D9C"/>
    <w:rsid w:val="00E900FF"/>
    <w:rsid w:val="00E90CF4"/>
    <w:rsid w:val="00E940B8"/>
    <w:rsid w:val="00E94D97"/>
    <w:rsid w:val="00E958F5"/>
    <w:rsid w:val="00EA0D81"/>
    <w:rsid w:val="00EB0873"/>
    <w:rsid w:val="00EC0EB1"/>
    <w:rsid w:val="00ED1F98"/>
    <w:rsid w:val="00ED5B22"/>
    <w:rsid w:val="00ED77C2"/>
    <w:rsid w:val="00EF0D69"/>
    <w:rsid w:val="00EF6ADB"/>
    <w:rsid w:val="00F111EA"/>
    <w:rsid w:val="00F154BC"/>
    <w:rsid w:val="00F33A0F"/>
    <w:rsid w:val="00F36689"/>
    <w:rsid w:val="00F44BB0"/>
    <w:rsid w:val="00F44C92"/>
    <w:rsid w:val="00F4659A"/>
    <w:rsid w:val="00F470D1"/>
    <w:rsid w:val="00F573E7"/>
    <w:rsid w:val="00F57C10"/>
    <w:rsid w:val="00F61031"/>
    <w:rsid w:val="00F63795"/>
    <w:rsid w:val="00F66F0F"/>
    <w:rsid w:val="00F7062E"/>
    <w:rsid w:val="00F94097"/>
    <w:rsid w:val="00F9592A"/>
    <w:rsid w:val="00FA0A76"/>
    <w:rsid w:val="00FB6CF9"/>
    <w:rsid w:val="00FC3AFB"/>
    <w:rsid w:val="00FD55DD"/>
    <w:rsid w:val="00FE0033"/>
    <w:rsid w:val="00FE0AE6"/>
    <w:rsid w:val="00FE0C28"/>
    <w:rsid w:val="00FF224F"/>
    <w:rsid w:val="00FF7781"/>
    <w:rsid w:val="00FF7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0CF4"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521E0"/>
    <w:pPr>
      <w:ind w:left="720"/>
      <w:contextualSpacing/>
    </w:pPr>
  </w:style>
  <w:style w:type="table" w:styleId="Tablaconcuadrcula">
    <w:name w:val="Table Grid"/>
    <w:basedOn w:val="Tablanormal"/>
    <w:uiPriority w:val="59"/>
    <w:rsid w:val="00A008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62A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62ACD"/>
    <w:rPr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962A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62ACD"/>
    <w:rPr>
      <w:sz w:val="24"/>
    </w:rPr>
  </w:style>
  <w:style w:type="character" w:styleId="Hipervnculo">
    <w:name w:val="Hyperlink"/>
    <w:basedOn w:val="Fuentedeprrafopredeter"/>
    <w:uiPriority w:val="99"/>
    <w:unhideWhenUsed/>
    <w:rsid w:val="00143058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430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30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0CF4"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521E0"/>
    <w:pPr>
      <w:ind w:left="720"/>
      <w:contextualSpacing/>
    </w:pPr>
  </w:style>
  <w:style w:type="table" w:styleId="Tablaconcuadrcula">
    <w:name w:val="Table Grid"/>
    <w:basedOn w:val="Tablanormal"/>
    <w:uiPriority w:val="59"/>
    <w:rsid w:val="00A008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62A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62ACD"/>
    <w:rPr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962A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62ACD"/>
    <w:rPr>
      <w:sz w:val="24"/>
    </w:rPr>
  </w:style>
  <w:style w:type="character" w:styleId="Hipervnculo">
    <w:name w:val="Hyperlink"/>
    <w:basedOn w:val="Fuentedeprrafopredeter"/>
    <w:uiPriority w:val="99"/>
    <w:unhideWhenUsed/>
    <w:rsid w:val="00143058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430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30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6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9.bin"/><Relationship Id="rId117" Type="http://schemas.openxmlformats.org/officeDocument/2006/relationships/fontTable" Target="fontTable.xml"/><Relationship Id="rId21" Type="http://schemas.openxmlformats.org/officeDocument/2006/relationships/image" Target="media/image7.wmf"/><Relationship Id="rId42" Type="http://schemas.openxmlformats.org/officeDocument/2006/relationships/image" Target="media/image18.wmf"/><Relationship Id="rId47" Type="http://schemas.openxmlformats.org/officeDocument/2006/relationships/image" Target="media/image21.wmf"/><Relationship Id="rId63" Type="http://schemas.openxmlformats.org/officeDocument/2006/relationships/oleObject" Target="embeddings/oleObject25.bin"/><Relationship Id="rId68" Type="http://schemas.openxmlformats.org/officeDocument/2006/relationships/image" Target="media/image30.wmf"/><Relationship Id="rId84" Type="http://schemas.openxmlformats.org/officeDocument/2006/relationships/image" Target="media/image38.wmf"/><Relationship Id="rId89" Type="http://schemas.openxmlformats.org/officeDocument/2006/relationships/oleObject" Target="embeddings/oleObject39.bin"/><Relationship Id="rId112" Type="http://schemas.openxmlformats.org/officeDocument/2006/relationships/image" Target="media/image52.wmf"/><Relationship Id="rId16" Type="http://schemas.openxmlformats.org/officeDocument/2006/relationships/oleObject" Target="embeddings/oleObject4.bin"/><Relationship Id="rId107" Type="http://schemas.openxmlformats.org/officeDocument/2006/relationships/oleObject" Target="embeddings/oleObject48.bin"/><Relationship Id="rId11" Type="http://schemas.openxmlformats.org/officeDocument/2006/relationships/image" Target="media/image2.wmf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2.bin"/><Relationship Id="rId37" Type="http://schemas.openxmlformats.org/officeDocument/2006/relationships/image" Target="media/image15.wmf"/><Relationship Id="rId40" Type="http://schemas.openxmlformats.org/officeDocument/2006/relationships/oleObject" Target="embeddings/oleObject16.bin"/><Relationship Id="rId45" Type="http://schemas.openxmlformats.org/officeDocument/2006/relationships/image" Target="media/image20.wmf"/><Relationship Id="rId53" Type="http://schemas.openxmlformats.org/officeDocument/2006/relationships/hyperlink" Target="http://www.jaimedv.com/eco/1c1-est/practica-8-metodo-analitico.xlsx" TargetMode="External"/><Relationship Id="rId58" Type="http://schemas.openxmlformats.org/officeDocument/2006/relationships/image" Target="media/image26.wmf"/><Relationship Id="rId66" Type="http://schemas.openxmlformats.org/officeDocument/2006/relationships/image" Target="media/image29.wmf"/><Relationship Id="rId74" Type="http://schemas.openxmlformats.org/officeDocument/2006/relationships/image" Target="media/image33.wmf"/><Relationship Id="rId79" Type="http://schemas.openxmlformats.org/officeDocument/2006/relationships/oleObject" Target="embeddings/oleObject34.bin"/><Relationship Id="rId87" Type="http://schemas.openxmlformats.org/officeDocument/2006/relationships/oleObject" Target="embeddings/oleObject38.bin"/><Relationship Id="rId102" Type="http://schemas.openxmlformats.org/officeDocument/2006/relationships/image" Target="media/image47.wmf"/><Relationship Id="rId110" Type="http://schemas.openxmlformats.org/officeDocument/2006/relationships/image" Target="media/image51.wmf"/><Relationship Id="rId115" Type="http://schemas.openxmlformats.org/officeDocument/2006/relationships/oleObject" Target="embeddings/oleObject52.bin"/><Relationship Id="rId5" Type="http://schemas.openxmlformats.org/officeDocument/2006/relationships/settings" Target="settings.xml"/><Relationship Id="rId61" Type="http://schemas.openxmlformats.org/officeDocument/2006/relationships/oleObject" Target="embeddings/oleObject24.bin"/><Relationship Id="rId82" Type="http://schemas.openxmlformats.org/officeDocument/2006/relationships/image" Target="media/image37.wmf"/><Relationship Id="rId90" Type="http://schemas.openxmlformats.org/officeDocument/2006/relationships/image" Target="media/image41.wmf"/><Relationship Id="rId95" Type="http://schemas.openxmlformats.org/officeDocument/2006/relationships/oleObject" Target="embeddings/oleObject42.bin"/><Relationship Id="rId19" Type="http://schemas.openxmlformats.org/officeDocument/2006/relationships/image" Target="media/image6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0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4.wmf"/><Relationship Id="rId43" Type="http://schemas.openxmlformats.org/officeDocument/2006/relationships/oleObject" Target="embeddings/oleObject17.bin"/><Relationship Id="rId48" Type="http://schemas.openxmlformats.org/officeDocument/2006/relationships/oleObject" Target="embeddings/oleObject19.bin"/><Relationship Id="rId56" Type="http://schemas.openxmlformats.org/officeDocument/2006/relationships/image" Target="media/image25.wmf"/><Relationship Id="rId64" Type="http://schemas.openxmlformats.org/officeDocument/2006/relationships/oleObject" Target="embeddings/oleObject26.bin"/><Relationship Id="rId69" Type="http://schemas.openxmlformats.org/officeDocument/2006/relationships/oleObject" Target="embeddings/oleObject29.bin"/><Relationship Id="rId77" Type="http://schemas.openxmlformats.org/officeDocument/2006/relationships/oleObject" Target="embeddings/oleObject33.bin"/><Relationship Id="rId100" Type="http://schemas.openxmlformats.org/officeDocument/2006/relationships/image" Target="media/image46.wmf"/><Relationship Id="rId105" Type="http://schemas.openxmlformats.org/officeDocument/2006/relationships/oleObject" Target="embeddings/oleObject47.bin"/><Relationship Id="rId113" Type="http://schemas.openxmlformats.org/officeDocument/2006/relationships/oleObject" Target="embeddings/oleObject51.bin"/><Relationship Id="rId118" Type="http://schemas.openxmlformats.org/officeDocument/2006/relationships/theme" Target="theme/theme1.xml"/><Relationship Id="rId8" Type="http://schemas.openxmlformats.org/officeDocument/2006/relationships/endnotes" Target="endnotes.xml"/><Relationship Id="rId51" Type="http://schemas.openxmlformats.org/officeDocument/2006/relationships/image" Target="media/image23.wmf"/><Relationship Id="rId72" Type="http://schemas.openxmlformats.org/officeDocument/2006/relationships/image" Target="media/image32.wmf"/><Relationship Id="rId80" Type="http://schemas.openxmlformats.org/officeDocument/2006/relationships/image" Target="media/image36.wmf"/><Relationship Id="rId85" Type="http://schemas.openxmlformats.org/officeDocument/2006/relationships/oleObject" Target="embeddings/oleObject37.bin"/><Relationship Id="rId93" Type="http://schemas.openxmlformats.org/officeDocument/2006/relationships/oleObject" Target="embeddings/oleObject41.bin"/><Relationship Id="rId98" Type="http://schemas.openxmlformats.org/officeDocument/2006/relationships/image" Target="media/image45.wmf"/><Relationship Id="rId3" Type="http://schemas.openxmlformats.org/officeDocument/2006/relationships/styles" Target="styl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image" Target="media/image13.wmf"/><Relationship Id="rId38" Type="http://schemas.openxmlformats.org/officeDocument/2006/relationships/oleObject" Target="embeddings/oleObject15.bin"/><Relationship Id="rId46" Type="http://schemas.openxmlformats.org/officeDocument/2006/relationships/oleObject" Target="embeddings/oleObject18.bin"/><Relationship Id="rId59" Type="http://schemas.openxmlformats.org/officeDocument/2006/relationships/oleObject" Target="embeddings/oleObject23.bin"/><Relationship Id="rId67" Type="http://schemas.openxmlformats.org/officeDocument/2006/relationships/oleObject" Target="embeddings/oleObject28.bin"/><Relationship Id="rId103" Type="http://schemas.openxmlformats.org/officeDocument/2006/relationships/oleObject" Target="embeddings/oleObject46.bin"/><Relationship Id="rId108" Type="http://schemas.openxmlformats.org/officeDocument/2006/relationships/image" Target="media/image50.wmf"/><Relationship Id="rId116" Type="http://schemas.openxmlformats.org/officeDocument/2006/relationships/footer" Target="footer1.xml"/><Relationship Id="rId20" Type="http://schemas.openxmlformats.org/officeDocument/2006/relationships/oleObject" Target="embeddings/oleObject6.bin"/><Relationship Id="rId41" Type="http://schemas.openxmlformats.org/officeDocument/2006/relationships/image" Target="media/image17.png"/><Relationship Id="rId54" Type="http://schemas.openxmlformats.org/officeDocument/2006/relationships/image" Target="media/image24.wmf"/><Relationship Id="rId62" Type="http://schemas.openxmlformats.org/officeDocument/2006/relationships/image" Target="media/image28.wmf"/><Relationship Id="rId70" Type="http://schemas.openxmlformats.org/officeDocument/2006/relationships/image" Target="media/image31.wmf"/><Relationship Id="rId75" Type="http://schemas.openxmlformats.org/officeDocument/2006/relationships/oleObject" Target="embeddings/oleObject32.bin"/><Relationship Id="rId83" Type="http://schemas.openxmlformats.org/officeDocument/2006/relationships/oleObject" Target="embeddings/oleObject36.bin"/><Relationship Id="rId88" Type="http://schemas.openxmlformats.org/officeDocument/2006/relationships/image" Target="media/image40.wmf"/><Relationship Id="rId91" Type="http://schemas.openxmlformats.org/officeDocument/2006/relationships/oleObject" Target="embeddings/oleObject40.bin"/><Relationship Id="rId96" Type="http://schemas.openxmlformats.org/officeDocument/2006/relationships/image" Target="media/image44.wmf"/><Relationship Id="rId111" Type="http://schemas.openxmlformats.org/officeDocument/2006/relationships/oleObject" Target="embeddings/oleObject50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49" Type="http://schemas.openxmlformats.org/officeDocument/2006/relationships/hyperlink" Target="http://youtu.be/STSi41E1YUY" TargetMode="External"/><Relationship Id="rId57" Type="http://schemas.openxmlformats.org/officeDocument/2006/relationships/oleObject" Target="embeddings/oleObject22.bin"/><Relationship Id="rId106" Type="http://schemas.openxmlformats.org/officeDocument/2006/relationships/image" Target="media/image49.wmf"/><Relationship Id="rId114" Type="http://schemas.openxmlformats.org/officeDocument/2006/relationships/image" Target="media/image53.wmf"/><Relationship Id="rId10" Type="http://schemas.openxmlformats.org/officeDocument/2006/relationships/oleObject" Target="embeddings/oleObject1.bin"/><Relationship Id="rId31" Type="http://schemas.openxmlformats.org/officeDocument/2006/relationships/image" Target="media/image12.wmf"/><Relationship Id="rId44" Type="http://schemas.openxmlformats.org/officeDocument/2006/relationships/image" Target="media/image19.gif"/><Relationship Id="rId52" Type="http://schemas.openxmlformats.org/officeDocument/2006/relationships/oleObject" Target="embeddings/oleObject20.bin"/><Relationship Id="rId60" Type="http://schemas.openxmlformats.org/officeDocument/2006/relationships/image" Target="media/image27.wmf"/><Relationship Id="rId65" Type="http://schemas.openxmlformats.org/officeDocument/2006/relationships/oleObject" Target="embeddings/oleObject27.bin"/><Relationship Id="rId73" Type="http://schemas.openxmlformats.org/officeDocument/2006/relationships/oleObject" Target="embeddings/oleObject31.bin"/><Relationship Id="rId78" Type="http://schemas.openxmlformats.org/officeDocument/2006/relationships/image" Target="media/image35.wmf"/><Relationship Id="rId81" Type="http://schemas.openxmlformats.org/officeDocument/2006/relationships/oleObject" Target="embeddings/oleObject35.bin"/><Relationship Id="rId86" Type="http://schemas.openxmlformats.org/officeDocument/2006/relationships/image" Target="media/image39.wmf"/><Relationship Id="rId94" Type="http://schemas.openxmlformats.org/officeDocument/2006/relationships/image" Target="media/image43.wmf"/><Relationship Id="rId99" Type="http://schemas.openxmlformats.org/officeDocument/2006/relationships/oleObject" Target="embeddings/oleObject44.bin"/><Relationship Id="rId101" Type="http://schemas.openxmlformats.org/officeDocument/2006/relationships/oleObject" Target="embeddings/oleObject45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3" Type="http://schemas.openxmlformats.org/officeDocument/2006/relationships/image" Target="media/image3.wmf"/><Relationship Id="rId18" Type="http://schemas.openxmlformats.org/officeDocument/2006/relationships/oleObject" Target="embeddings/oleObject5.bin"/><Relationship Id="rId39" Type="http://schemas.openxmlformats.org/officeDocument/2006/relationships/image" Target="media/image16.wmf"/><Relationship Id="rId109" Type="http://schemas.openxmlformats.org/officeDocument/2006/relationships/oleObject" Target="embeddings/oleObject49.bin"/><Relationship Id="rId34" Type="http://schemas.openxmlformats.org/officeDocument/2006/relationships/oleObject" Target="embeddings/oleObject13.bin"/><Relationship Id="rId50" Type="http://schemas.openxmlformats.org/officeDocument/2006/relationships/image" Target="media/image22.png"/><Relationship Id="rId55" Type="http://schemas.openxmlformats.org/officeDocument/2006/relationships/oleObject" Target="embeddings/oleObject21.bin"/><Relationship Id="rId76" Type="http://schemas.openxmlformats.org/officeDocument/2006/relationships/image" Target="media/image34.wmf"/><Relationship Id="rId97" Type="http://schemas.openxmlformats.org/officeDocument/2006/relationships/oleObject" Target="embeddings/oleObject43.bin"/><Relationship Id="rId104" Type="http://schemas.openxmlformats.org/officeDocument/2006/relationships/image" Target="media/image48.wmf"/><Relationship Id="rId7" Type="http://schemas.openxmlformats.org/officeDocument/2006/relationships/footnotes" Target="footnotes.xml"/><Relationship Id="rId71" Type="http://schemas.openxmlformats.org/officeDocument/2006/relationships/oleObject" Target="embeddings/oleObject30.bin"/><Relationship Id="rId92" Type="http://schemas.openxmlformats.org/officeDocument/2006/relationships/image" Target="media/image42.wmf"/><Relationship Id="rId2" Type="http://schemas.openxmlformats.org/officeDocument/2006/relationships/numbering" Target="numbering.xml"/><Relationship Id="rId29" Type="http://schemas.openxmlformats.org/officeDocument/2006/relationships/image" Target="media/image1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90D75-DD88-45C8-B0CF-69C0BF71D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1427</TotalTime>
  <Pages>14</Pages>
  <Words>2700</Words>
  <Characters>14850</Characters>
  <Application>Microsoft Office Word</Application>
  <DocSecurity>0</DocSecurity>
  <Lines>123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Jaime</dc:creator>
  <cp:keywords/>
  <dc:description/>
  <cp:lastModifiedBy>Jaime</cp:lastModifiedBy>
  <cp:revision>354</cp:revision>
  <dcterms:created xsi:type="dcterms:W3CDTF">2014-11-15T17:56:00Z</dcterms:created>
  <dcterms:modified xsi:type="dcterms:W3CDTF">2015-01-12T00:20:00Z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MTEquationNumber2">
    <vt:lpwstr>(#S1.#E1)</vt:lpwstr>
  </property>
</Properties>
</file>